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E52" w:rsidRDefault="00EF0E52">
      <w:pPr>
        <w:rPr>
          <w:b/>
        </w:rPr>
      </w:pPr>
      <w:bookmarkStart w:id="0" w:name="_GoBack"/>
      <w:bookmarkEnd w:id="0"/>
    </w:p>
    <w:p w:rsidR="00EF0E52" w:rsidRDefault="00BA7E06">
      <w:pPr>
        <w:jc w:val="center"/>
        <w:rPr>
          <w:b/>
        </w:rPr>
      </w:pPr>
      <w:r>
        <w:rPr>
          <w:b/>
        </w:rPr>
        <w:t>FEDERATION DES EXPERTS-COMPTABLES RETRAITES</w:t>
      </w:r>
    </w:p>
    <w:p w:rsidR="00EF0E52" w:rsidRDefault="00EF0E52">
      <w:pPr>
        <w:jc w:val="center"/>
      </w:pPr>
    </w:p>
    <w:p w:rsidR="00EF0E52" w:rsidRDefault="00BA7E06">
      <w:pPr>
        <w:ind w:left="1416" w:firstLine="708"/>
      </w:pPr>
      <w:r>
        <w:rPr>
          <w:b/>
        </w:rPr>
        <w:t xml:space="preserve">  </w:t>
      </w:r>
      <w:r>
        <w:rPr>
          <w:b/>
          <w:lang w:val="en-US"/>
        </w:rPr>
        <w:t>19 rue Cognac Jay - 75007 PARIS</w:t>
      </w:r>
    </w:p>
    <w:p w:rsidR="00EF0E52" w:rsidRDefault="00BA7E06">
      <w:r>
        <w:rPr>
          <w:b/>
          <w:lang w:val="en-US"/>
        </w:rPr>
        <w:t xml:space="preserve">                                              </w:t>
      </w:r>
      <w:r>
        <w:rPr>
          <w:b/>
        </w:rPr>
        <w:t xml:space="preserve">Procès-Verbal </w:t>
      </w:r>
      <w:r>
        <w:rPr>
          <w:b/>
          <w:color w:val="000000"/>
        </w:rPr>
        <w:t>5 février 2019</w:t>
      </w:r>
    </w:p>
    <w:p w:rsidR="00EF0E52" w:rsidRDefault="00EF0E52">
      <w:pPr>
        <w:rPr>
          <w:b/>
          <w:color w:val="000000"/>
        </w:rPr>
      </w:pPr>
    </w:p>
    <w:p w:rsidR="00EF0E52" w:rsidRDefault="00BA7E06">
      <w:r>
        <w:t>VERSION 4</w:t>
      </w:r>
    </w:p>
    <w:p w:rsidR="00EF0E52" w:rsidRDefault="00EF0E52"/>
    <w:p w:rsidR="00EF0E52" w:rsidRDefault="00BA7E06">
      <w:r>
        <w:t xml:space="preserve">Le  Conseil </w:t>
      </w:r>
      <w:r>
        <w:rPr>
          <w:color w:val="000000"/>
        </w:rPr>
        <w:t xml:space="preserve">d'Administration de la Fédération ECR  s'est réuni le cinq </w:t>
      </w:r>
      <w:r>
        <w:rPr>
          <w:color w:val="000000"/>
        </w:rPr>
        <w:t>février 2019</w:t>
      </w:r>
    </w:p>
    <w:p w:rsidR="00EF0E52" w:rsidRDefault="00BA7E06">
      <w:r>
        <w:rPr>
          <w:color w:val="000000"/>
        </w:rPr>
        <w:t xml:space="preserve">au siège social du Conseil Supérieur de l’Ordre des </w:t>
      </w:r>
      <w:r>
        <w:t>Experts-Comptables  sur convocation de la présidence. La feuille de présence est signée par les membres présents ou représentés. Le Conseil a réuni 14 administrateurs et 4 invités  sur 33 con</w:t>
      </w:r>
      <w:r>
        <w:t>voqués .Le Conseil peut délibérer conformément à l'article 13 des statuts.</w:t>
      </w:r>
    </w:p>
    <w:p w:rsidR="00EF0E52" w:rsidRDefault="00EF0E52"/>
    <w:p w:rsidR="00EF0E52" w:rsidRDefault="00BA7E06">
      <w:r>
        <w:t xml:space="preserve">La Présidente rappelle l'ordre du jour tel qu'il figure dans la convocation qu'elle a adressée  à tous les membres de ce conseil à savoir : </w:t>
      </w:r>
    </w:p>
    <w:p w:rsidR="00EF0E52" w:rsidRDefault="00EF0E52"/>
    <w:p w:rsidR="00EF0E52" w:rsidRDefault="00BA7E06">
      <w:pPr>
        <w:rPr>
          <w:b/>
        </w:rPr>
      </w:pPr>
      <w:r>
        <w:rPr>
          <w:b/>
        </w:rPr>
        <w:t>ORDRE DU JOUR</w:t>
      </w:r>
    </w:p>
    <w:p w:rsidR="00EF0E52" w:rsidRDefault="00EF0E52">
      <w:pPr>
        <w:ind w:left="180"/>
        <w:jc w:val="both"/>
        <w:rPr>
          <w:rFonts w:ascii="Times New Roman" w:hAnsi="Times New Roman"/>
          <w:i/>
          <w:iCs/>
          <w:szCs w:val="24"/>
        </w:rPr>
      </w:pP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Compte rendu du préside</w:t>
      </w:r>
      <w:r>
        <w:rPr>
          <w:rFonts w:ascii="Times New Roman" w:hAnsi="Times New Roman"/>
          <w:i/>
          <w:iCs/>
          <w:szCs w:val="24"/>
        </w:rPr>
        <w:t>nt</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Approbation du procès-verbal du Conseil du 22 novembre 2018</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 xml:space="preserve">Accueil Luc </w:t>
      </w:r>
      <w:proofErr w:type="spellStart"/>
      <w:r>
        <w:rPr>
          <w:rFonts w:ascii="Times New Roman" w:hAnsi="Times New Roman"/>
          <w:i/>
          <w:iCs/>
          <w:szCs w:val="24"/>
        </w:rPr>
        <w:t>Tomati</w:t>
      </w:r>
      <w:proofErr w:type="spellEnd"/>
      <w:r>
        <w:rPr>
          <w:rFonts w:ascii="Times New Roman" w:hAnsi="Times New Roman"/>
          <w:i/>
          <w:iCs/>
          <w:szCs w:val="24"/>
        </w:rPr>
        <w:t xml:space="preserve"> (Auvergne)</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Mise à jour du fichier administrateurs et des effectifs au 31/12/2018</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Analyse des variations des effectifs des associations régionales</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 xml:space="preserve">Association </w:t>
      </w:r>
      <w:r>
        <w:rPr>
          <w:rFonts w:ascii="Times New Roman" w:hAnsi="Times New Roman"/>
          <w:i/>
          <w:iCs/>
          <w:szCs w:val="24"/>
        </w:rPr>
        <w:t xml:space="preserve">régionale POITOU CHARENTES VENDEE –Jean Paul </w:t>
      </w:r>
      <w:proofErr w:type="spellStart"/>
      <w:r>
        <w:rPr>
          <w:rFonts w:ascii="Times New Roman" w:hAnsi="Times New Roman"/>
          <w:i/>
          <w:iCs/>
          <w:szCs w:val="24"/>
        </w:rPr>
        <w:t>Moinard</w:t>
      </w:r>
      <w:proofErr w:type="spellEnd"/>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 xml:space="preserve">Association régionale AUVERGNE – Luc </w:t>
      </w:r>
      <w:proofErr w:type="spellStart"/>
      <w:r>
        <w:rPr>
          <w:rFonts w:ascii="Times New Roman" w:hAnsi="Times New Roman"/>
          <w:i/>
          <w:iCs/>
          <w:szCs w:val="24"/>
        </w:rPr>
        <w:t>Tomati</w:t>
      </w:r>
      <w:proofErr w:type="spellEnd"/>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Circulaire nationale ECR 2019</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Développement des régions – changement de nom</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Activités des régions </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Compte rendu de la commission « site » - Bernard Mercier</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Com</w:t>
      </w:r>
      <w:r>
        <w:rPr>
          <w:rFonts w:ascii="Times New Roman" w:hAnsi="Times New Roman"/>
          <w:i/>
          <w:iCs/>
          <w:szCs w:val="24"/>
        </w:rPr>
        <w:t xml:space="preserve">pte rendu de la commission « écoute confrères » - Bernard Unal </w:t>
      </w:r>
    </w:p>
    <w:p w:rsidR="00EF0E52" w:rsidRDefault="00BA7E06">
      <w:pPr>
        <w:numPr>
          <w:ilvl w:val="0"/>
          <w:numId w:val="1"/>
        </w:numPr>
        <w:suppressAutoHyphens w:val="0"/>
        <w:ind w:left="540" w:hanging="360"/>
        <w:jc w:val="both"/>
        <w:textAlignment w:val="auto"/>
      </w:pPr>
      <w:r>
        <w:rPr>
          <w:rFonts w:ascii="Times New Roman" w:hAnsi="Times New Roman"/>
          <w:i/>
          <w:iCs/>
          <w:szCs w:val="24"/>
        </w:rPr>
        <w:t xml:space="preserve">Compte rendu de la commission </w:t>
      </w:r>
      <w:r>
        <w:rPr>
          <w:rFonts w:ascii="Times New Roman" w:hAnsi="Times New Roman"/>
          <w:i/>
          <w:iCs/>
          <w:caps/>
          <w:szCs w:val="24"/>
        </w:rPr>
        <w:t xml:space="preserve">DPREC – </w:t>
      </w:r>
      <w:r>
        <w:rPr>
          <w:rFonts w:ascii="Times New Roman" w:hAnsi="Times New Roman"/>
          <w:i/>
          <w:iCs/>
          <w:szCs w:val="24"/>
        </w:rPr>
        <w:t xml:space="preserve">Jean Yves </w:t>
      </w:r>
      <w:r>
        <w:rPr>
          <w:rFonts w:ascii="Times New Roman" w:hAnsi="Times New Roman"/>
          <w:i/>
          <w:iCs/>
          <w:caps/>
          <w:szCs w:val="24"/>
        </w:rPr>
        <w:t>MENUT</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 xml:space="preserve">Congrès ECF à DEAUVILLE - Philippe </w:t>
      </w:r>
      <w:proofErr w:type="spellStart"/>
      <w:r>
        <w:rPr>
          <w:rFonts w:ascii="Times New Roman" w:hAnsi="Times New Roman"/>
          <w:i/>
          <w:iCs/>
          <w:szCs w:val="24"/>
        </w:rPr>
        <w:t>Deniel</w:t>
      </w:r>
      <w:proofErr w:type="spellEnd"/>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Congrès du CSOEC à PARIS - Alain  Rolland</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Projet de comptes 2018 - Jean Luc Chevry</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 xml:space="preserve">Projet de </w:t>
      </w:r>
      <w:r>
        <w:rPr>
          <w:rFonts w:ascii="Times New Roman" w:hAnsi="Times New Roman"/>
          <w:i/>
          <w:iCs/>
          <w:szCs w:val="24"/>
        </w:rPr>
        <w:t xml:space="preserve">budget 2019 - Michèle </w:t>
      </w:r>
      <w:proofErr w:type="spellStart"/>
      <w:r>
        <w:rPr>
          <w:rFonts w:ascii="Times New Roman" w:hAnsi="Times New Roman"/>
          <w:i/>
          <w:iCs/>
          <w:szCs w:val="24"/>
        </w:rPr>
        <w:t>Rahier</w:t>
      </w:r>
      <w:proofErr w:type="spellEnd"/>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CAVEC actualité – Alain Rolland</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Caisse Nationale de la Sécurité Sociale des Indépendants- Michel Havenel</w:t>
      </w:r>
    </w:p>
    <w:p w:rsidR="00EF0E52" w:rsidRDefault="00BA7E06">
      <w:pPr>
        <w:numPr>
          <w:ilvl w:val="0"/>
          <w:numId w:val="1"/>
        </w:numPr>
        <w:suppressAutoHyphens w:val="0"/>
        <w:ind w:left="540" w:hanging="360"/>
        <w:jc w:val="both"/>
        <w:textAlignment w:val="auto"/>
        <w:rPr>
          <w:rFonts w:ascii="Times New Roman" w:hAnsi="Times New Roman"/>
          <w:i/>
          <w:iCs/>
          <w:szCs w:val="24"/>
        </w:rPr>
      </w:pPr>
      <w:r>
        <w:rPr>
          <w:rFonts w:ascii="Times New Roman" w:hAnsi="Times New Roman"/>
          <w:i/>
          <w:iCs/>
          <w:szCs w:val="24"/>
        </w:rPr>
        <w:t>Questions diverses</w:t>
      </w:r>
    </w:p>
    <w:p w:rsidR="00EF0E52" w:rsidRDefault="00EF0E52">
      <w:pPr>
        <w:ind w:left="180"/>
        <w:jc w:val="both"/>
        <w:rPr>
          <w:rFonts w:ascii="Times New Roman" w:hAnsi="Times New Roman"/>
          <w:i/>
          <w:iCs/>
          <w:szCs w:val="24"/>
        </w:rPr>
      </w:pPr>
    </w:p>
    <w:p w:rsidR="00EF0E52" w:rsidRDefault="00EF0E52">
      <w:pPr>
        <w:jc w:val="both"/>
      </w:pPr>
    </w:p>
    <w:p w:rsidR="00EF0E52" w:rsidRDefault="00BA7E06">
      <w:pPr>
        <w:numPr>
          <w:ilvl w:val="0"/>
          <w:numId w:val="2"/>
        </w:numPr>
        <w:jc w:val="both"/>
        <w:rPr>
          <w:b/>
        </w:rPr>
      </w:pPr>
      <w:r>
        <w:rPr>
          <w:b/>
        </w:rPr>
        <w:t>Compte rendu de la Présidente</w:t>
      </w:r>
    </w:p>
    <w:p w:rsidR="00EF0E52" w:rsidRDefault="00EF0E52">
      <w:pPr>
        <w:ind w:left="643"/>
        <w:jc w:val="both"/>
        <w:rPr>
          <w:b/>
        </w:rPr>
      </w:pPr>
    </w:p>
    <w:p w:rsidR="00EF0E52" w:rsidRDefault="00BA7E06">
      <w:pPr>
        <w:ind w:left="644"/>
        <w:jc w:val="both"/>
      </w:pPr>
      <w:r>
        <w:t xml:space="preserve">Michèle </w:t>
      </w:r>
      <w:proofErr w:type="spellStart"/>
      <w:r>
        <w:t>Rahier</w:t>
      </w:r>
      <w:proofErr w:type="spellEnd"/>
      <w:r>
        <w:t xml:space="preserve">  met à la disposition des présents une copie de la </w:t>
      </w:r>
      <w:r>
        <w:t>feuille de présence.</w:t>
      </w:r>
    </w:p>
    <w:p w:rsidR="00EF0E52" w:rsidRDefault="00EF0E52">
      <w:pPr>
        <w:ind w:left="283"/>
        <w:jc w:val="both"/>
        <w:rPr>
          <w:b/>
        </w:rPr>
      </w:pPr>
    </w:p>
    <w:p w:rsidR="00EF0E52" w:rsidRDefault="00BA7E06">
      <w:pPr>
        <w:ind w:left="644"/>
        <w:jc w:val="both"/>
      </w:pPr>
      <w:r>
        <w:t xml:space="preserve">Michèle </w:t>
      </w:r>
      <w:proofErr w:type="spellStart"/>
      <w:r>
        <w:t>Rahier</w:t>
      </w:r>
      <w:proofErr w:type="spellEnd"/>
      <w:r>
        <w:t> nous informe que :</w:t>
      </w:r>
    </w:p>
    <w:p w:rsidR="00EF0E52" w:rsidRDefault="00BA7E06">
      <w:pPr>
        <w:pStyle w:val="Paragraphedeliste"/>
        <w:numPr>
          <w:ilvl w:val="0"/>
          <w:numId w:val="3"/>
        </w:numPr>
        <w:jc w:val="both"/>
      </w:pPr>
      <w:r>
        <w:lastRenderedPageBreak/>
        <w:t xml:space="preserve">Mr </w:t>
      </w:r>
      <w:proofErr w:type="spellStart"/>
      <w:r>
        <w:t>Tomati</w:t>
      </w:r>
      <w:proofErr w:type="spellEnd"/>
      <w:r>
        <w:t xml:space="preserve"> (région Auvergne) et Mr De Ronchi (région PACA) pressentis pour prendre la présidence des  futures associations sus nommées, </w:t>
      </w:r>
      <w:r>
        <w:rPr>
          <w:color w:val="000000"/>
        </w:rPr>
        <w:t>ont répondu négativement à l’invitation de la Présidente pour ven</w:t>
      </w:r>
      <w:r>
        <w:rPr>
          <w:color w:val="000000"/>
        </w:rPr>
        <w:t>ir au CA de ce jour,</w:t>
      </w:r>
    </w:p>
    <w:p w:rsidR="00EF0E52" w:rsidRDefault="00BA7E06">
      <w:pPr>
        <w:pStyle w:val="Paragraphedeliste"/>
        <w:numPr>
          <w:ilvl w:val="0"/>
          <w:numId w:val="3"/>
        </w:numPr>
        <w:jc w:val="both"/>
      </w:pPr>
      <w:r>
        <w:t xml:space="preserve">Madame </w:t>
      </w:r>
      <w:proofErr w:type="spellStart"/>
      <w:r>
        <w:t>Leroch</w:t>
      </w:r>
      <w:proofErr w:type="spellEnd"/>
      <w:r>
        <w:t xml:space="preserve">  pour l’Aquitaine, sera présente au Conseil d’Administration du 4 avril 2019.</w:t>
      </w:r>
    </w:p>
    <w:p w:rsidR="00EF0E52" w:rsidRDefault="00EF0E52">
      <w:pPr>
        <w:jc w:val="both"/>
      </w:pPr>
    </w:p>
    <w:p w:rsidR="00EF0E52" w:rsidRDefault="00BA7E06">
      <w:pPr>
        <w:ind w:left="720"/>
        <w:jc w:val="both"/>
      </w:pPr>
      <w:r>
        <w:t>Ses autres interventions seront abordées au fur et à mesure des points évoqués dans l’ordre du jour.</w:t>
      </w:r>
    </w:p>
    <w:p w:rsidR="00EF0E52" w:rsidRDefault="00EF0E52">
      <w:pPr>
        <w:jc w:val="both"/>
      </w:pPr>
    </w:p>
    <w:p w:rsidR="00EF0E52" w:rsidRDefault="00BA7E06">
      <w:pPr>
        <w:numPr>
          <w:ilvl w:val="0"/>
          <w:numId w:val="2"/>
        </w:numPr>
        <w:jc w:val="both"/>
      </w:pPr>
      <w:r>
        <w:rPr>
          <w:b/>
        </w:rPr>
        <w:t xml:space="preserve">Approbation du procès-verbal du conseil </w:t>
      </w:r>
      <w:r>
        <w:rPr>
          <w:b/>
        </w:rPr>
        <w:t>du 22 novembre 2018</w:t>
      </w:r>
    </w:p>
    <w:p w:rsidR="00EF0E52" w:rsidRDefault="00EF0E52">
      <w:pPr>
        <w:ind w:left="643"/>
        <w:jc w:val="both"/>
        <w:rPr>
          <w:b/>
        </w:rPr>
      </w:pPr>
    </w:p>
    <w:p w:rsidR="00EF0E52" w:rsidRDefault="00BA7E06">
      <w:pPr>
        <w:ind w:left="643"/>
        <w:jc w:val="both"/>
      </w:pPr>
      <w:r>
        <w:t>Chaque participant a reçu le projet de procès-verbal préparé par la Secrétaire et revu par la Présidente. Le procès-verbal de la réunion du CA  du 22 novembre 2018 est approuvé à l’unanimité par les membres présents.</w:t>
      </w:r>
    </w:p>
    <w:p w:rsidR="00EF0E52" w:rsidRDefault="00EF0E52">
      <w:pPr>
        <w:ind w:left="644"/>
        <w:jc w:val="both"/>
        <w:rPr>
          <w:rFonts w:ascii="Times New Roman" w:hAnsi="Times New Roman"/>
          <w:b/>
          <w:iCs/>
          <w:szCs w:val="24"/>
        </w:rPr>
      </w:pPr>
    </w:p>
    <w:p w:rsidR="00EF0E52" w:rsidRDefault="00EF0E52">
      <w:pPr>
        <w:jc w:val="both"/>
      </w:pPr>
    </w:p>
    <w:p w:rsidR="00EF0E52" w:rsidRDefault="00BA7E06">
      <w:pPr>
        <w:numPr>
          <w:ilvl w:val="0"/>
          <w:numId w:val="2"/>
        </w:numPr>
        <w:jc w:val="both"/>
        <w:rPr>
          <w:b/>
        </w:rPr>
      </w:pPr>
      <w:r>
        <w:rPr>
          <w:b/>
        </w:rPr>
        <w:t>Mise à jour du f</w:t>
      </w:r>
      <w:r>
        <w:rPr>
          <w:b/>
        </w:rPr>
        <w:t>ichier administrateurs et des effectifs au 31/12/2018</w:t>
      </w:r>
    </w:p>
    <w:p w:rsidR="00EF0E52" w:rsidRDefault="00EF0E52">
      <w:pPr>
        <w:ind w:left="643"/>
        <w:jc w:val="both"/>
        <w:rPr>
          <w:b/>
        </w:rPr>
      </w:pPr>
    </w:p>
    <w:p w:rsidR="00EF0E52" w:rsidRDefault="00BA7E06">
      <w:pPr>
        <w:ind w:left="643"/>
        <w:jc w:val="both"/>
      </w:pPr>
      <w:r>
        <w:t xml:space="preserve">Michèle </w:t>
      </w:r>
      <w:proofErr w:type="spellStart"/>
      <w:r>
        <w:t>Rahier</w:t>
      </w:r>
      <w:proofErr w:type="spellEnd"/>
      <w:r>
        <w:t xml:space="preserve">  fait circuler  le tableau des administrateurs auprès des présents afin  qu’ils contrôlent et complètent les renseignements. </w:t>
      </w:r>
    </w:p>
    <w:p w:rsidR="00EF0E52" w:rsidRDefault="00EF0E52">
      <w:pPr>
        <w:ind w:left="643"/>
        <w:jc w:val="both"/>
      </w:pPr>
    </w:p>
    <w:p w:rsidR="00EF0E52" w:rsidRDefault="00BA7E06">
      <w:pPr>
        <w:numPr>
          <w:ilvl w:val="0"/>
          <w:numId w:val="2"/>
        </w:numPr>
        <w:jc w:val="both"/>
        <w:rPr>
          <w:b/>
        </w:rPr>
      </w:pPr>
      <w:r>
        <w:rPr>
          <w:b/>
        </w:rPr>
        <w:t>Analyse des variations des effectifs des associations régio</w:t>
      </w:r>
      <w:r>
        <w:rPr>
          <w:b/>
        </w:rPr>
        <w:t xml:space="preserve">nales (Michèle </w:t>
      </w:r>
      <w:proofErr w:type="spellStart"/>
      <w:r>
        <w:rPr>
          <w:b/>
        </w:rPr>
        <w:t>Rahier</w:t>
      </w:r>
      <w:proofErr w:type="spellEnd"/>
      <w:r>
        <w:rPr>
          <w:b/>
        </w:rPr>
        <w:t>)</w:t>
      </w:r>
    </w:p>
    <w:p w:rsidR="00EF0E52" w:rsidRDefault="00EF0E52">
      <w:pPr>
        <w:jc w:val="both"/>
        <w:rPr>
          <w:b/>
        </w:rPr>
      </w:pPr>
    </w:p>
    <w:p w:rsidR="00EF0E52" w:rsidRDefault="00BA7E06">
      <w:pPr>
        <w:ind w:left="643"/>
        <w:jc w:val="both"/>
      </w:pPr>
      <w:r>
        <w:t>Il ressort des documents transmis aux administrateurs  quelques indicateurs intéressants :</w:t>
      </w:r>
    </w:p>
    <w:p w:rsidR="00EF0E52" w:rsidRDefault="00EF0E52">
      <w:pPr>
        <w:ind w:left="643"/>
        <w:jc w:val="both"/>
      </w:pPr>
    </w:p>
    <w:p w:rsidR="00EF0E52" w:rsidRDefault="00BA7E06">
      <w:pPr>
        <w:pStyle w:val="Paragraphedeliste"/>
        <w:numPr>
          <w:ilvl w:val="0"/>
          <w:numId w:val="4"/>
        </w:numPr>
        <w:jc w:val="both"/>
      </w:pPr>
      <w:r>
        <w:t>Effectif au 31 décembre 2018 : 1470 contre 1243 au 31 décembre 2017 soit une croissance nette de l’effectif de 227,</w:t>
      </w:r>
    </w:p>
    <w:p w:rsidR="00EF0E52" w:rsidRDefault="00EF0E52">
      <w:pPr>
        <w:pStyle w:val="Paragraphedeliste"/>
        <w:ind w:left="1004"/>
        <w:jc w:val="both"/>
      </w:pPr>
    </w:p>
    <w:p w:rsidR="00EF0E52" w:rsidRDefault="00BA7E06">
      <w:pPr>
        <w:pStyle w:val="Paragraphedeliste"/>
        <w:ind w:left="1004"/>
        <w:jc w:val="both"/>
      </w:pPr>
      <w:r>
        <w:t xml:space="preserve">Se </w:t>
      </w:r>
      <w:r>
        <w:t>décomposant ainsi</w:t>
      </w:r>
    </w:p>
    <w:p w:rsidR="00EF0E52" w:rsidRDefault="00BA7E06">
      <w:pPr>
        <w:pStyle w:val="Paragraphedeliste"/>
        <w:numPr>
          <w:ilvl w:val="0"/>
          <w:numId w:val="4"/>
        </w:numPr>
        <w:jc w:val="both"/>
      </w:pPr>
      <w:r>
        <w:t>Nouvelles adhésions : 353</w:t>
      </w:r>
    </w:p>
    <w:p w:rsidR="00EF0E52" w:rsidRDefault="00BA7E06">
      <w:pPr>
        <w:pStyle w:val="Paragraphedeliste"/>
        <w:numPr>
          <w:ilvl w:val="0"/>
          <w:numId w:val="4"/>
        </w:numPr>
        <w:jc w:val="both"/>
      </w:pPr>
      <w:r>
        <w:t>Non renouvellement : 126</w:t>
      </w:r>
    </w:p>
    <w:p w:rsidR="00EF0E52" w:rsidRDefault="00EF0E52">
      <w:pPr>
        <w:jc w:val="both"/>
        <w:rPr>
          <w:color w:val="FF0000"/>
        </w:rPr>
      </w:pPr>
    </w:p>
    <w:p w:rsidR="00EF0E52" w:rsidRDefault="00BA7E06">
      <w:pPr>
        <w:ind w:left="644"/>
        <w:jc w:val="both"/>
      </w:pPr>
      <w:r>
        <w:t>La comparaison des effectifs par tranche d’âge CAVEC et ECR fait ressortir les tendances suivantes :</w:t>
      </w:r>
    </w:p>
    <w:p w:rsidR="00EF0E52" w:rsidRDefault="00BA7E06">
      <w:pPr>
        <w:ind w:left="644"/>
        <w:jc w:val="both"/>
      </w:pPr>
      <w:r>
        <w:t xml:space="preserve">                                              CAVEC                           ECR</w:t>
      </w:r>
    </w:p>
    <w:p w:rsidR="00EF0E52" w:rsidRDefault="00BA7E06">
      <w:pPr>
        <w:ind w:left="644"/>
        <w:jc w:val="both"/>
      </w:pPr>
      <w:r>
        <w:t>60/</w:t>
      </w:r>
      <w:r>
        <w:t>70 ans                            48 %                             29 %</w:t>
      </w:r>
    </w:p>
    <w:p w:rsidR="00EF0E52" w:rsidRDefault="00BA7E06">
      <w:pPr>
        <w:ind w:left="644"/>
        <w:jc w:val="both"/>
      </w:pPr>
      <w:r>
        <w:t>71/80 ans                            33 %                             41 %</w:t>
      </w:r>
    </w:p>
    <w:p w:rsidR="00EF0E52" w:rsidRDefault="00BA7E06">
      <w:pPr>
        <w:ind w:left="644"/>
        <w:jc w:val="both"/>
      </w:pPr>
      <w:r>
        <w:t>Au-delà de 80 ans              16 %                             23 %</w:t>
      </w:r>
    </w:p>
    <w:p w:rsidR="00EF0E52" w:rsidRDefault="00EF0E52">
      <w:pPr>
        <w:ind w:left="644"/>
        <w:jc w:val="both"/>
      </w:pPr>
    </w:p>
    <w:p w:rsidR="00EF0E52" w:rsidRDefault="00BA7E06">
      <w:pPr>
        <w:ind w:left="644"/>
        <w:jc w:val="both"/>
      </w:pPr>
      <w:r>
        <w:t>Le % des adhérents dans la tranche d’âg</w:t>
      </w:r>
      <w:r>
        <w:t xml:space="preserve">e des 60/70 ans est nettement plus faible à ECR  qu’à la CAVEC. Pour inverser cette tendance, Michèle </w:t>
      </w:r>
      <w:proofErr w:type="spellStart"/>
      <w:r>
        <w:t>Rahier</w:t>
      </w:r>
      <w:proofErr w:type="spellEnd"/>
      <w:r>
        <w:t xml:space="preserve"> propose qu’un courrier aux futurs retraités soit envoyé pour chaque association régionale via le Conseil Régional afin de faire connaître l’associa</w:t>
      </w:r>
      <w:r>
        <w:t>tion.</w:t>
      </w:r>
    </w:p>
    <w:p w:rsidR="00EF0E52" w:rsidRDefault="00EF0E52">
      <w:pPr>
        <w:jc w:val="both"/>
      </w:pPr>
    </w:p>
    <w:p w:rsidR="00EF0E52" w:rsidRDefault="00BA7E06">
      <w:pPr>
        <w:numPr>
          <w:ilvl w:val="0"/>
          <w:numId w:val="2"/>
        </w:numPr>
        <w:jc w:val="both"/>
      </w:pPr>
      <w:r>
        <w:rPr>
          <w:b/>
        </w:rPr>
        <w:t>Association Régionale Poitou Charente Vendée</w:t>
      </w:r>
    </w:p>
    <w:p w:rsidR="00EF0E52" w:rsidRDefault="00EF0E52">
      <w:pPr>
        <w:ind w:left="643"/>
        <w:jc w:val="both"/>
        <w:rPr>
          <w:b/>
        </w:rPr>
      </w:pPr>
    </w:p>
    <w:p w:rsidR="00EF0E52" w:rsidRDefault="00BA7E06">
      <w:pPr>
        <w:jc w:val="both"/>
      </w:pPr>
      <w:r>
        <w:t xml:space="preserve">             Jean-Paul </w:t>
      </w:r>
      <w:proofErr w:type="spellStart"/>
      <w:r>
        <w:t>Moinard</w:t>
      </w:r>
      <w:proofErr w:type="spellEnd"/>
      <w:r>
        <w:t xml:space="preserve"> nous informe que les statuts ont été déposés à la Préfecture    </w:t>
      </w:r>
    </w:p>
    <w:p w:rsidR="00EF0E52" w:rsidRDefault="00BA7E06">
      <w:pPr>
        <w:jc w:val="both"/>
      </w:pPr>
      <w:r>
        <w:lastRenderedPageBreak/>
        <w:t xml:space="preserve">            début 2019.  Michèle </w:t>
      </w:r>
      <w:proofErr w:type="spellStart"/>
      <w:r>
        <w:t>Rahier</w:t>
      </w:r>
      <w:proofErr w:type="spellEnd"/>
      <w:r>
        <w:t xml:space="preserve"> propose au Président de demander son  adhésion à   </w:t>
      </w:r>
    </w:p>
    <w:p w:rsidR="00EF0E52" w:rsidRDefault="00BA7E06">
      <w:pPr>
        <w:jc w:val="both"/>
      </w:pPr>
      <w:r>
        <w:t xml:space="preserve">            ECR au  Conseil d’Administration du 4 avril 2019.</w:t>
      </w:r>
    </w:p>
    <w:p w:rsidR="00EF0E52" w:rsidRDefault="00EF0E52">
      <w:pPr>
        <w:jc w:val="both"/>
      </w:pPr>
    </w:p>
    <w:p w:rsidR="00EF0E52" w:rsidRDefault="00EF0E52">
      <w:pPr>
        <w:jc w:val="both"/>
      </w:pPr>
    </w:p>
    <w:p w:rsidR="00EF0E52" w:rsidRDefault="00EF0E52">
      <w:pPr>
        <w:jc w:val="both"/>
      </w:pPr>
    </w:p>
    <w:p w:rsidR="00EF0E52" w:rsidRDefault="00EF0E52">
      <w:pPr>
        <w:jc w:val="both"/>
      </w:pPr>
    </w:p>
    <w:p w:rsidR="00EF0E52" w:rsidRDefault="00EF0E52">
      <w:pPr>
        <w:jc w:val="both"/>
      </w:pPr>
    </w:p>
    <w:p w:rsidR="00EF0E52" w:rsidRDefault="00BA7E06">
      <w:pPr>
        <w:numPr>
          <w:ilvl w:val="0"/>
          <w:numId w:val="2"/>
        </w:numPr>
        <w:jc w:val="both"/>
      </w:pPr>
      <w:r>
        <w:t xml:space="preserve"> </w:t>
      </w:r>
      <w:r>
        <w:rPr>
          <w:b/>
        </w:rPr>
        <w:t xml:space="preserve">Circulaire nationale E C R 2019  (Michèle </w:t>
      </w:r>
      <w:proofErr w:type="spellStart"/>
      <w:r>
        <w:rPr>
          <w:b/>
        </w:rPr>
        <w:t>Rahier</w:t>
      </w:r>
      <w:proofErr w:type="spellEnd"/>
      <w:r>
        <w:rPr>
          <w:b/>
        </w:rPr>
        <w:t>)</w:t>
      </w:r>
    </w:p>
    <w:p w:rsidR="00EF0E52" w:rsidRDefault="00EF0E52">
      <w:pPr>
        <w:jc w:val="both"/>
        <w:rPr>
          <w:b/>
        </w:rPr>
      </w:pPr>
    </w:p>
    <w:p w:rsidR="00EF0E52" w:rsidRDefault="00BA7E06">
      <w:pPr>
        <w:ind w:left="643"/>
        <w:jc w:val="both"/>
      </w:pPr>
      <w:r>
        <w:t xml:space="preserve">Il semble de plus en plus difficile pour la CAVEC d’envoyer par courrier des circulaires régionales plus la circulaire annuelle  ECR à </w:t>
      </w:r>
      <w:r>
        <w:t>tous les retraités compte tenu des coûts importants.</w:t>
      </w:r>
    </w:p>
    <w:p w:rsidR="00EF0E52" w:rsidRDefault="00EF0E52">
      <w:pPr>
        <w:ind w:left="643"/>
        <w:jc w:val="both"/>
      </w:pPr>
    </w:p>
    <w:p w:rsidR="00EF0E52" w:rsidRDefault="00BA7E06">
      <w:pPr>
        <w:ind w:left="643"/>
        <w:jc w:val="both"/>
      </w:pPr>
      <w:r>
        <w:t>En conséquence, en principe, les envois pour les régions seront effectués par mail et seule la circulaire nationale sera envoyée par courrier.</w:t>
      </w:r>
    </w:p>
    <w:p w:rsidR="00EF0E52" w:rsidRDefault="00EF0E52">
      <w:pPr>
        <w:jc w:val="both"/>
      </w:pPr>
    </w:p>
    <w:p w:rsidR="00EF0E52" w:rsidRDefault="00BA7E06">
      <w:pPr>
        <w:numPr>
          <w:ilvl w:val="0"/>
          <w:numId w:val="2"/>
        </w:numPr>
        <w:jc w:val="both"/>
      </w:pPr>
      <w:r>
        <w:rPr>
          <w:b/>
        </w:rPr>
        <w:t>Développement des régions – changement de nom  (Alain Roll</w:t>
      </w:r>
      <w:r>
        <w:rPr>
          <w:b/>
        </w:rPr>
        <w:t xml:space="preserve">and Michèle </w:t>
      </w:r>
      <w:proofErr w:type="spellStart"/>
      <w:r>
        <w:rPr>
          <w:b/>
        </w:rPr>
        <w:t>Rahier</w:t>
      </w:r>
      <w:proofErr w:type="spellEnd"/>
      <w:r>
        <w:rPr>
          <w:b/>
        </w:rPr>
        <w:t>)</w:t>
      </w:r>
    </w:p>
    <w:p w:rsidR="00EF0E52" w:rsidRDefault="00EF0E52">
      <w:pPr>
        <w:jc w:val="both"/>
        <w:rPr>
          <w:b/>
        </w:rPr>
      </w:pPr>
    </w:p>
    <w:p w:rsidR="00EF0E52" w:rsidRDefault="00BA7E06">
      <w:pPr>
        <w:ind w:left="643"/>
        <w:jc w:val="both"/>
      </w:pPr>
      <w:r>
        <w:t>Du tour de table effectué, il ressort que les associations ont prévu courant 2019 une assemblée générale extraordinaire pour harmoniser toutes les raisons sociales.</w:t>
      </w:r>
    </w:p>
    <w:p w:rsidR="00EF0E52" w:rsidRDefault="00EF0E52">
      <w:pPr>
        <w:ind w:left="643"/>
        <w:jc w:val="both"/>
      </w:pPr>
    </w:p>
    <w:p w:rsidR="00EF0E52" w:rsidRDefault="00BA7E06">
      <w:pPr>
        <w:ind w:left="643"/>
        <w:jc w:val="both"/>
      </w:pPr>
      <w:r>
        <w:t>Alain Rolland suggère que la raison sociale retenue par toutes les as</w:t>
      </w:r>
      <w:r>
        <w:t>sociations se décline de la manière suivante :</w:t>
      </w:r>
    </w:p>
    <w:p w:rsidR="00EF0E52" w:rsidRDefault="00EF0E52">
      <w:pPr>
        <w:ind w:left="643"/>
        <w:jc w:val="both"/>
      </w:pPr>
    </w:p>
    <w:p w:rsidR="00EF0E52" w:rsidRDefault="00BA7E06">
      <w:pPr>
        <w:ind w:left="643"/>
        <w:jc w:val="both"/>
      </w:pPr>
      <w:r>
        <w:t xml:space="preserve">                                 Experts-Comptables Retraités + nom de la région </w:t>
      </w:r>
    </w:p>
    <w:p w:rsidR="00EF0E52" w:rsidRDefault="00BA7E06">
      <w:pPr>
        <w:ind w:left="643"/>
        <w:jc w:val="both"/>
      </w:pPr>
      <w:r>
        <w:t xml:space="preserve">                                                  </w:t>
      </w:r>
    </w:p>
    <w:p w:rsidR="00EF0E52" w:rsidRDefault="00BA7E06">
      <w:pPr>
        <w:ind w:left="643"/>
        <w:jc w:val="both"/>
      </w:pPr>
      <w:r>
        <w:t>Le modèle de logo transmis aux associations régionales reprend la présentat</w:t>
      </w:r>
      <w:r>
        <w:t>ion ci-dessous.</w:t>
      </w:r>
    </w:p>
    <w:p w:rsidR="00EF0E52" w:rsidRDefault="00EF0E52">
      <w:pPr>
        <w:jc w:val="both"/>
      </w:pPr>
    </w:p>
    <w:p w:rsidR="00EF0E52" w:rsidRDefault="00BA7E06">
      <w:pPr>
        <w:jc w:val="both"/>
      </w:pPr>
      <w:r>
        <w:t xml:space="preserve">               </w:t>
      </w:r>
    </w:p>
    <w:p w:rsidR="00EF0E52" w:rsidRDefault="00BA7E06">
      <w:pPr>
        <w:ind w:left="643"/>
        <w:jc w:val="both"/>
      </w:pPr>
      <w:r>
        <w:rPr>
          <w:color w:val="FF0000"/>
        </w:rPr>
        <w:t xml:space="preserve">   </w:t>
      </w:r>
      <w:r>
        <w:t xml:space="preserve">                                                     E C R</w:t>
      </w:r>
    </w:p>
    <w:p w:rsidR="00EF0E52" w:rsidRDefault="00BA7E06">
      <w:pPr>
        <w:ind w:left="643"/>
        <w:jc w:val="both"/>
      </w:pPr>
      <w:r>
        <w:t xml:space="preserve">                                              Nom de la région</w:t>
      </w:r>
    </w:p>
    <w:p w:rsidR="00EF0E52" w:rsidRDefault="00BA7E06">
      <w:pPr>
        <w:ind w:left="643"/>
        <w:jc w:val="both"/>
      </w:pPr>
      <w:r>
        <w:t xml:space="preserve">                                 Experts-Comptables Retraités  </w:t>
      </w:r>
    </w:p>
    <w:p w:rsidR="00EF0E52" w:rsidRDefault="00EF0E52">
      <w:pPr>
        <w:jc w:val="both"/>
        <w:rPr>
          <w:color w:val="FF0000"/>
        </w:rPr>
      </w:pPr>
    </w:p>
    <w:p w:rsidR="00EF0E52" w:rsidRDefault="00BA7E06">
      <w:pPr>
        <w:numPr>
          <w:ilvl w:val="0"/>
          <w:numId w:val="2"/>
        </w:numPr>
        <w:jc w:val="both"/>
        <w:rPr>
          <w:b/>
        </w:rPr>
      </w:pPr>
      <w:r>
        <w:rPr>
          <w:b/>
        </w:rPr>
        <w:t>Activités des régions</w:t>
      </w:r>
    </w:p>
    <w:p w:rsidR="00EF0E52" w:rsidRDefault="00EF0E52">
      <w:pPr>
        <w:ind w:left="643"/>
        <w:jc w:val="both"/>
        <w:rPr>
          <w:b/>
        </w:rPr>
      </w:pPr>
    </w:p>
    <w:p w:rsidR="00EF0E52" w:rsidRDefault="00BA7E06">
      <w:pPr>
        <w:ind w:left="643"/>
        <w:jc w:val="both"/>
      </w:pPr>
      <w:r>
        <w:t>Le tableau</w:t>
      </w:r>
      <w:r>
        <w:t xml:space="preserve"> de bord pluri annuel des activités mis en place par l’AMECAR est distribué. Michèle </w:t>
      </w:r>
      <w:proofErr w:type="spellStart"/>
      <w:r>
        <w:t>Rahier</w:t>
      </w:r>
      <w:proofErr w:type="spellEnd"/>
      <w:r>
        <w:t xml:space="preserve"> propose que cette présentation soit retenue par l’ensemble des associations. </w:t>
      </w:r>
    </w:p>
    <w:p w:rsidR="00EF0E52" w:rsidRDefault="00BA7E06">
      <w:pPr>
        <w:ind w:left="643"/>
        <w:jc w:val="both"/>
      </w:pPr>
      <w:r>
        <w:t>Cette proposition est adoptée à l’unanimité des membres présents.</w:t>
      </w:r>
    </w:p>
    <w:p w:rsidR="00EF0E52" w:rsidRDefault="00BA7E06">
      <w:pPr>
        <w:ind w:left="643"/>
        <w:jc w:val="both"/>
      </w:pPr>
      <w:r>
        <w:t xml:space="preserve">Michèle </w:t>
      </w:r>
      <w:proofErr w:type="spellStart"/>
      <w:r>
        <w:t>Rahier</w:t>
      </w:r>
      <w:proofErr w:type="spellEnd"/>
      <w:r>
        <w:t xml:space="preserve"> trans</w:t>
      </w:r>
      <w:r>
        <w:t xml:space="preserve">mettra aux associations le tableau </w:t>
      </w:r>
      <w:proofErr w:type="spellStart"/>
      <w:r>
        <w:t>excel</w:t>
      </w:r>
      <w:proofErr w:type="spellEnd"/>
      <w:r>
        <w:t xml:space="preserve"> vierge permettant de faciliter la mise à jour du document.</w:t>
      </w:r>
    </w:p>
    <w:p w:rsidR="00EF0E52" w:rsidRDefault="00EF0E52">
      <w:pPr>
        <w:jc w:val="both"/>
      </w:pPr>
    </w:p>
    <w:p w:rsidR="00EF0E52" w:rsidRDefault="00BA7E06">
      <w:pPr>
        <w:numPr>
          <w:ilvl w:val="0"/>
          <w:numId w:val="2"/>
        </w:numPr>
        <w:jc w:val="both"/>
      </w:pPr>
      <w:r>
        <w:rPr>
          <w:b/>
        </w:rPr>
        <w:t xml:space="preserve">Compte rendu de la commission « site » (Michèle </w:t>
      </w:r>
      <w:proofErr w:type="spellStart"/>
      <w:r>
        <w:rPr>
          <w:b/>
        </w:rPr>
        <w:t>Rahier</w:t>
      </w:r>
      <w:proofErr w:type="spellEnd"/>
      <w:r>
        <w:rPr>
          <w:b/>
        </w:rPr>
        <w:t xml:space="preserve">  en l’absence de Bernard Mercier, J L Chevry, Alain Rolland)</w:t>
      </w:r>
    </w:p>
    <w:p w:rsidR="00EF0E52" w:rsidRDefault="00EF0E52">
      <w:pPr>
        <w:ind w:left="644"/>
        <w:jc w:val="both"/>
      </w:pPr>
    </w:p>
    <w:p w:rsidR="00EF0E52" w:rsidRDefault="00BA7E06">
      <w:pPr>
        <w:ind w:left="643"/>
        <w:jc w:val="both"/>
      </w:pPr>
      <w:r>
        <w:t xml:space="preserve">La mission de Florian </w:t>
      </w:r>
      <w:proofErr w:type="spellStart"/>
      <w:r>
        <w:t>Cloquelin</w:t>
      </w:r>
      <w:proofErr w:type="spellEnd"/>
      <w:r>
        <w:t>, d’un commun accord a pris fin en 2018. La facturation pour la prestation effectuée a été arrêtée  à 875 euros.</w:t>
      </w:r>
    </w:p>
    <w:p w:rsidR="00EF0E52" w:rsidRDefault="00EF0E52">
      <w:pPr>
        <w:ind w:left="643"/>
        <w:jc w:val="both"/>
      </w:pPr>
    </w:p>
    <w:p w:rsidR="00EF0E52" w:rsidRDefault="00BA7E06">
      <w:pPr>
        <w:ind w:left="643"/>
        <w:jc w:val="both"/>
      </w:pPr>
      <w:r>
        <w:t xml:space="preserve">Jean-Luc Chevry a mis en contact Michèle </w:t>
      </w:r>
      <w:proofErr w:type="spellStart"/>
      <w:r>
        <w:t>Rahier</w:t>
      </w:r>
      <w:proofErr w:type="spellEnd"/>
      <w:r>
        <w:t xml:space="preserve"> avec Chantal Henry (vacataire à l’université de Lorraine, ancienne élève de l’école s</w:t>
      </w:r>
      <w:r>
        <w:t>upérieure de commerce avec une spécialisation en marketing)  qui a une certaine expérience de conception de sites notamment pour l’Association des entreprises en Lorraine.</w:t>
      </w:r>
    </w:p>
    <w:p w:rsidR="00EF0E52" w:rsidRDefault="00EF0E52">
      <w:pPr>
        <w:ind w:left="643"/>
        <w:jc w:val="both"/>
      </w:pPr>
    </w:p>
    <w:p w:rsidR="00EF0E52" w:rsidRDefault="00EF0E52">
      <w:pPr>
        <w:ind w:left="643"/>
        <w:jc w:val="both"/>
      </w:pPr>
    </w:p>
    <w:p w:rsidR="00EF0E52" w:rsidRDefault="00EF0E52">
      <w:pPr>
        <w:ind w:left="643"/>
        <w:jc w:val="both"/>
      </w:pPr>
    </w:p>
    <w:p w:rsidR="00EF0E52" w:rsidRDefault="00BA7E06">
      <w:pPr>
        <w:ind w:left="643"/>
        <w:jc w:val="both"/>
      </w:pPr>
      <w:r>
        <w:t xml:space="preserve"> Michèle </w:t>
      </w:r>
      <w:proofErr w:type="spellStart"/>
      <w:r>
        <w:t>Rahier</w:t>
      </w:r>
      <w:proofErr w:type="spellEnd"/>
      <w:r>
        <w:t>  a contacté Chantal Henry et lui a :</w:t>
      </w:r>
    </w:p>
    <w:p w:rsidR="00EF0E52" w:rsidRDefault="00BA7E06">
      <w:pPr>
        <w:pStyle w:val="Paragraphedeliste"/>
        <w:numPr>
          <w:ilvl w:val="0"/>
          <w:numId w:val="4"/>
        </w:numPr>
        <w:jc w:val="both"/>
      </w:pPr>
      <w:r>
        <w:t>exposé nos besoins,</w:t>
      </w:r>
    </w:p>
    <w:p w:rsidR="00EF0E52" w:rsidRDefault="00BA7E06">
      <w:pPr>
        <w:pStyle w:val="Paragraphedeliste"/>
        <w:numPr>
          <w:ilvl w:val="0"/>
          <w:numId w:val="4"/>
        </w:numPr>
        <w:jc w:val="both"/>
      </w:pPr>
      <w:r>
        <w:t xml:space="preserve">demandé </w:t>
      </w:r>
      <w:r>
        <w:t>de définir le mode d’intervention</w:t>
      </w:r>
    </w:p>
    <w:p w:rsidR="00EF0E52" w:rsidRDefault="00BA7E06">
      <w:pPr>
        <w:pStyle w:val="Paragraphedeliste"/>
        <w:numPr>
          <w:ilvl w:val="0"/>
          <w:numId w:val="4"/>
        </w:numPr>
        <w:jc w:val="both"/>
      </w:pPr>
      <w:r>
        <w:t>demandé un devis</w:t>
      </w:r>
    </w:p>
    <w:p w:rsidR="00EF0E52" w:rsidRDefault="00BA7E06">
      <w:pPr>
        <w:pStyle w:val="Paragraphedeliste"/>
        <w:numPr>
          <w:ilvl w:val="0"/>
          <w:numId w:val="4"/>
        </w:numPr>
        <w:jc w:val="both"/>
      </w:pPr>
      <w:r>
        <w:t>précisé qu’il était nécessaire de finaliser le produit en juin avant le congrès</w:t>
      </w:r>
    </w:p>
    <w:p w:rsidR="00EF0E52" w:rsidRDefault="00EF0E52">
      <w:pPr>
        <w:ind w:left="644"/>
        <w:jc w:val="both"/>
      </w:pPr>
    </w:p>
    <w:p w:rsidR="00EF0E52" w:rsidRDefault="00BA7E06">
      <w:pPr>
        <w:ind w:left="644"/>
        <w:jc w:val="both"/>
      </w:pPr>
      <w:r>
        <w:t>De leurs divers entretiens, ont été arrêtés :</w:t>
      </w:r>
    </w:p>
    <w:p w:rsidR="00EF0E52" w:rsidRDefault="00BA7E06">
      <w:pPr>
        <w:pStyle w:val="Paragraphedeliste"/>
        <w:numPr>
          <w:ilvl w:val="0"/>
          <w:numId w:val="4"/>
        </w:numPr>
        <w:jc w:val="both"/>
      </w:pPr>
      <w:r>
        <w:t> un budget de16 699.50 euros TTC  y compris les frais de déplacement et de for</w:t>
      </w:r>
      <w:r>
        <w:t>mation</w:t>
      </w:r>
    </w:p>
    <w:p w:rsidR="00EF0E52" w:rsidRDefault="00BA7E06">
      <w:pPr>
        <w:pStyle w:val="Paragraphedeliste"/>
        <w:numPr>
          <w:ilvl w:val="0"/>
          <w:numId w:val="4"/>
        </w:numPr>
        <w:jc w:val="both"/>
      </w:pPr>
      <w:r>
        <w:t>des frais de maintenance et d’hébergement  pour un cout mensuel de 88 euros HT</w:t>
      </w:r>
    </w:p>
    <w:p w:rsidR="00EF0E52" w:rsidRDefault="00BA7E06">
      <w:pPr>
        <w:pStyle w:val="Paragraphedeliste"/>
        <w:numPr>
          <w:ilvl w:val="0"/>
          <w:numId w:val="4"/>
        </w:numPr>
        <w:jc w:val="both"/>
      </w:pPr>
      <w:r>
        <w:t>3 réunions à Paris à partir de mars (avec au maximum 6 personnes)</w:t>
      </w:r>
    </w:p>
    <w:p w:rsidR="00EF0E52" w:rsidRDefault="00BA7E06">
      <w:pPr>
        <w:pStyle w:val="Paragraphedeliste"/>
        <w:numPr>
          <w:ilvl w:val="0"/>
          <w:numId w:val="4"/>
        </w:numPr>
        <w:jc w:val="both"/>
      </w:pPr>
      <w:r>
        <w:t>Des réunions téléphoniques sous forme de visioconférence</w:t>
      </w:r>
    </w:p>
    <w:p w:rsidR="00EF0E52" w:rsidRDefault="00EF0E52">
      <w:pPr>
        <w:ind w:left="644"/>
        <w:jc w:val="both"/>
      </w:pPr>
    </w:p>
    <w:p w:rsidR="00EF0E52" w:rsidRDefault="00BA7E06">
      <w:pPr>
        <w:ind w:left="644"/>
        <w:jc w:val="both"/>
      </w:pPr>
      <w:r>
        <w:t>Alain Rolland suggère qu’avant de signer le co</w:t>
      </w:r>
      <w:r>
        <w:t>ntrat, il y aurait lieu d’affiner la proposition lors d’une réunion avec les membres constituant la commission.</w:t>
      </w:r>
    </w:p>
    <w:p w:rsidR="00EF0E52" w:rsidRDefault="00EF0E52">
      <w:pPr>
        <w:ind w:left="644"/>
        <w:jc w:val="both"/>
      </w:pPr>
    </w:p>
    <w:p w:rsidR="00EF0E52" w:rsidRDefault="00BA7E06">
      <w:pPr>
        <w:ind w:left="644"/>
        <w:jc w:val="both"/>
      </w:pPr>
      <w:r>
        <w:t>Les autres membres du Conseil précisent qu’il ne faut pas perdre de temps, que la Présidente a été désignée pour trouver un prestataire, que l’</w:t>
      </w:r>
      <w:r>
        <w:t>offre proposée par Chantal Henry de MOOBEE leur semble correcte ; en conséquence ils approuvent cette offre que la présidente peut signer dès aujourd’hui ; mais comme la proposition d’Alain Rolland leur semble intéressante, il lui demande de faire partie d</w:t>
      </w:r>
      <w:r>
        <w:t>e la commission et de poser toutes questions qu’il jugera utiles compte tenu de son expérience lors des prochaines réunions.</w:t>
      </w:r>
    </w:p>
    <w:p w:rsidR="00EF0E52" w:rsidRDefault="00EF0E52">
      <w:pPr>
        <w:ind w:left="644"/>
        <w:jc w:val="both"/>
      </w:pPr>
    </w:p>
    <w:p w:rsidR="00EF0E52" w:rsidRDefault="00BA7E06">
      <w:pPr>
        <w:pStyle w:val="Paragraphedeliste"/>
        <w:numPr>
          <w:ilvl w:val="0"/>
          <w:numId w:val="4"/>
        </w:numPr>
        <w:jc w:val="both"/>
      </w:pPr>
      <w:r>
        <w:t>Composition de la commission :</w:t>
      </w:r>
    </w:p>
    <w:p w:rsidR="00EF0E52" w:rsidRDefault="00BA7E06">
      <w:pPr>
        <w:pStyle w:val="Paragraphedeliste"/>
        <w:ind w:left="1004"/>
        <w:jc w:val="both"/>
      </w:pPr>
      <w:r>
        <w:t>Bernard Bouissou, Michel Havenel, Bernard Mercier, Jean-Luc Chevry et Alain Rolland,</w:t>
      </w:r>
    </w:p>
    <w:p w:rsidR="00EF0E52" w:rsidRDefault="00BA7E06">
      <w:pPr>
        <w:pStyle w:val="Paragraphedeliste"/>
        <w:numPr>
          <w:ilvl w:val="0"/>
          <w:numId w:val="4"/>
        </w:numPr>
        <w:jc w:val="both"/>
      </w:pPr>
      <w:r>
        <w:t xml:space="preserve">La </w:t>
      </w:r>
      <w:r>
        <w:t>première réunion est fixée au 11 mars au Conseil Supérieur de l’Ordre de 13h30 à 17h30</w:t>
      </w:r>
    </w:p>
    <w:p w:rsidR="00EF0E52" w:rsidRDefault="00EF0E52">
      <w:pPr>
        <w:ind w:left="643"/>
        <w:jc w:val="both"/>
      </w:pPr>
    </w:p>
    <w:p w:rsidR="00EF0E52" w:rsidRDefault="00BA7E06">
      <w:pPr>
        <w:ind w:left="643"/>
        <w:jc w:val="both"/>
      </w:pPr>
      <w:r>
        <w:t>Le Conseil d’Administration  donne son accord à l’unanimité pour le budget proposé et la signature du contrat.</w:t>
      </w:r>
    </w:p>
    <w:p w:rsidR="00EF0E52" w:rsidRDefault="00EF0E52">
      <w:pPr>
        <w:jc w:val="both"/>
      </w:pPr>
    </w:p>
    <w:p w:rsidR="00EF0E52" w:rsidRDefault="00BA7E06">
      <w:pPr>
        <w:numPr>
          <w:ilvl w:val="0"/>
          <w:numId w:val="2"/>
        </w:numPr>
        <w:jc w:val="both"/>
      </w:pPr>
      <w:r>
        <w:rPr>
          <w:b/>
        </w:rPr>
        <w:t>Commission « écoute confrères</w:t>
      </w:r>
      <w:r>
        <w:t> » (Bernard Unal)</w:t>
      </w:r>
    </w:p>
    <w:p w:rsidR="00EF0E52" w:rsidRDefault="00EF0E52">
      <w:pPr>
        <w:jc w:val="both"/>
      </w:pPr>
    </w:p>
    <w:p w:rsidR="00EF0E52" w:rsidRDefault="00BA7E06">
      <w:pPr>
        <w:ind w:left="643"/>
        <w:jc w:val="both"/>
      </w:pPr>
      <w:r>
        <w:t xml:space="preserve">3 </w:t>
      </w:r>
      <w:r>
        <w:t>dossiers ont été présentés lors de la commission du 21 décembre 2018. 2 ont été acceptés, le 3</w:t>
      </w:r>
      <w:r>
        <w:rPr>
          <w:vertAlign w:val="superscript"/>
        </w:rPr>
        <w:t>ème</w:t>
      </w:r>
      <w:r>
        <w:t xml:space="preserve"> a été refusé compte tenu de la disproportion du montant de la retraite  CAVEC par rapport aux autres retraites (900 sur 48000 euros)</w:t>
      </w:r>
    </w:p>
    <w:p w:rsidR="00EF0E52" w:rsidRDefault="00EF0E52">
      <w:pPr>
        <w:ind w:left="643"/>
        <w:jc w:val="both"/>
      </w:pPr>
    </w:p>
    <w:p w:rsidR="00EF0E52" w:rsidRDefault="00BA7E06">
      <w:pPr>
        <w:ind w:left="643"/>
        <w:jc w:val="both"/>
      </w:pPr>
      <w:r>
        <w:t>La CAVEC a demandé à Ber</w:t>
      </w:r>
      <w:r>
        <w:t>nard Unal de reprendre deux dossiers :</w:t>
      </w:r>
    </w:p>
    <w:p w:rsidR="00EF0E52" w:rsidRDefault="00BA7E06">
      <w:pPr>
        <w:pStyle w:val="Paragraphedeliste"/>
        <w:numPr>
          <w:ilvl w:val="0"/>
          <w:numId w:val="4"/>
        </w:numPr>
        <w:jc w:val="both"/>
      </w:pPr>
      <w:r>
        <w:lastRenderedPageBreak/>
        <w:t>Le premier, très compliqué et lourd a été annulé</w:t>
      </w:r>
    </w:p>
    <w:p w:rsidR="00EF0E52" w:rsidRDefault="00BA7E06">
      <w:pPr>
        <w:pStyle w:val="Paragraphedeliste"/>
        <w:numPr>
          <w:ilvl w:val="0"/>
          <w:numId w:val="4"/>
        </w:numPr>
        <w:jc w:val="both"/>
      </w:pPr>
      <w:r>
        <w:t>Le 2</w:t>
      </w:r>
      <w:r>
        <w:rPr>
          <w:vertAlign w:val="superscript"/>
        </w:rPr>
        <w:t>ème</w:t>
      </w:r>
      <w:r>
        <w:t xml:space="preserve"> était présenté par une consœur en activité dont le conjoint avait été mis en liquidation judiciaire. Après examen du dossier, suite à la demande d’informations </w:t>
      </w:r>
      <w:r>
        <w:t>complémentaires, la demande a été annulée par la consœur.</w:t>
      </w:r>
    </w:p>
    <w:p w:rsidR="00EF0E52" w:rsidRDefault="00BA7E06">
      <w:pPr>
        <w:jc w:val="both"/>
      </w:pPr>
      <w:r>
        <w:t xml:space="preserve">     </w:t>
      </w:r>
    </w:p>
    <w:p w:rsidR="00EF0E52" w:rsidRDefault="00BA7E06">
      <w:pPr>
        <w:numPr>
          <w:ilvl w:val="0"/>
          <w:numId w:val="2"/>
        </w:numPr>
        <w:jc w:val="both"/>
        <w:rPr>
          <w:b/>
        </w:rPr>
      </w:pPr>
      <w:r>
        <w:rPr>
          <w:b/>
        </w:rPr>
        <w:t>Compte rendu de la commission DPECR  (Jean-Yves Menut Michel Havenel)</w:t>
      </w:r>
    </w:p>
    <w:p w:rsidR="00EF0E52" w:rsidRDefault="00EF0E52">
      <w:pPr>
        <w:jc w:val="both"/>
        <w:rPr>
          <w:b/>
        </w:rPr>
      </w:pPr>
    </w:p>
    <w:p w:rsidR="00EF0E52" w:rsidRDefault="00BA7E06">
      <w:pPr>
        <w:ind w:left="644"/>
        <w:jc w:val="both"/>
      </w:pPr>
      <w:r>
        <w:t>Jean-Yves Menut commente les propositions d’amélioration envoyées à tous les administrateurs, propositions annexées au pr</w:t>
      </w:r>
      <w:r>
        <w:t>ocès-verbal.</w:t>
      </w:r>
    </w:p>
    <w:p w:rsidR="00EF0E52" w:rsidRDefault="00EF0E52">
      <w:pPr>
        <w:ind w:left="644"/>
        <w:jc w:val="both"/>
      </w:pPr>
    </w:p>
    <w:p w:rsidR="00EF0E52" w:rsidRDefault="00BA7E06">
      <w:pPr>
        <w:ind w:left="644"/>
        <w:jc w:val="both"/>
      </w:pPr>
      <w:r>
        <w:t>Compte tenu de son expérience de conseil en gestion de patrimoine, Jean-Yves Menut propose la création de 4 fiches :</w:t>
      </w:r>
    </w:p>
    <w:p w:rsidR="00EF0E52" w:rsidRDefault="00BA7E06">
      <w:pPr>
        <w:pStyle w:val="Paragraphedeliste"/>
        <w:numPr>
          <w:ilvl w:val="0"/>
          <w:numId w:val="4"/>
        </w:numPr>
        <w:jc w:val="both"/>
      </w:pPr>
      <w:r>
        <w:t>La liste des documents à rechercher (les notaires acceptent d’envoyer par mail les actes)</w:t>
      </w:r>
    </w:p>
    <w:p w:rsidR="00EF0E52" w:rsidRDefault="00BA7E06">
      <w:pPr>
        <w:pStyle w:val="Paragraphedeliste"/>
        <w:numPr>
          <w:ilvl w:val="0"/>
          <w:numId w:val="4"/>
        </w:numPr>
        <w:jc w:val="both"/>
      </w:pPr>
      <w:r>
        <w:t>La liste et l’âge des personnes viv</w:t>
      </w:r>
      <w:r>
        <w:t>ant au foyer et des personnes à charge</w:t>
      </w:r>
    </w:p>
    <w:p w:rsidR="00EF0E52" w:rsidRDefault="00BA7E06">
      <w:pPr>
        <w:pStyle w:val="Paragraphedeliste"/>
        <w:numPr>
          <w:ilvl w:val="0"/>
          <w:numId w:val="4"/>
        </w:numPr>
        <w:jc w:val="both"/>
      </w:pPr>
      <w:r>
        <w:t>Les arbres généalogiques</w:t>
      </w:r>
    </w:p>
    <w:p w:rsidR="00EF0E52" w:rsidRDefault="00BA7E06">
      <w:pPr>
        <w:pStyle w:val="Paragraphedeliste"/>
        <w:numPr>
          <w:ilvl w:val="0"/>
          <w:numId w:val="4"/>
        </w:numPr>
        <w:jc w:val="both"/>
      </w:pPr>
      <w:r>
        <w:t>Le détail des recettes et dépenses annuelles du ménage pour étudier les voies d’amélioration</w:t>
      </w:r>
    </w:p>
    <w:p w:rsidR="00EF0E52" w:rsidRDefault="00BA7E06">
      <w:pPr>
        <w:jc w:val="both"/>
      </w:pPr>
      <w:r>
        <w:t xml:space="preserve">            D’étudier 2 points :</w:t>
      </w:r>
    </w:p>
    <w:p w:rsidR="00EF0E52" w:rsidRDefault="00BA7E06">
      <w:pPr>
        <w:pStyle w:val="Paragraphedeliste"/>
        <w:numPr>
          <w:ilvl w:val="0"/>
          <w:numId w:val="4"/>
        </w:numPr>
        <w:jc w:val="both"/>
      </w:pPr>
      <w:r>
        <w:t>La définition des objectifs de vie et patrimoniaux personnels et c</w:t>
      </w:r>
      <w:r>
        <w:t>ommuns aux époux,</w:t>
      </w:r>
    </w:p>
    <w:p w:rsidR="00EF0E52" w:rsidRDefault="00BA7E06">
      <w:pPr>
        <w:pStyle w:val="Paragraphedeliste"/>
        <w:numPr>
          <w:ilvl w:val="0"/>
          <w:numId w:val="4"/>
        </w:numPr>
        <w:jc w:val="both"/>
      </w:pPr>
      <w:r>
        <w:t>Le budget de vie présent pour le couple et à terme pour Monsieur seul et pour Madame seule</w:t>
      </w:r>
    </w:p>
    <w:p w:rsidR="00EF0E52" w:rsidRDefault="00BA7E06">
      <w:pPr>
        <w:ind w:left="644"/>
        <w:jc w:val="both"/>
      </w:pPr>
      <w:r>
        <w:t>Et compléter le document par une page d’outils et de références documentaires,</w:t>
      </w:r>
    </w:p>
    <w:p w:rsidR="00EF0E52" w:rsidRDefault="00EF0E52">
      <w:pPr>
        <w:ind w:left="644"/>
        <w:jc w:val="both"/>
      </w:pPr>
    </w:p>
    <w:p w:rsidR="00EF0E52" w:rsidRDefault="00BA7E06">
      <w:pPr>
        <w:ind w:left="644"/>
        <w:jc w:val="both"/>
      </w:pPr>
      <w:r>
        <w:t>Enfin d’améliorer les fiches existantes.</w:t>
      </w:r>
    </w:p>
    <w:p w:rsidR="00EF0E52" w:rsidRDefault="00EF0E52">
      <w:pPr>
        <w:ind w:left="644"/>
        <w:jc w:val="both"/>
      </w:pPr>
    </w:p>
    <w:p w:rsidR="00EF0E52" w:rsidRDefault="00BA7E06">
      <w:pPr>
        <w:ind w:left="644"/>
        <w:jc w:val="both"/>
      </w:pPr>
      <w:r>
        <w:t xml:space="preserve">Jean-Yves Menut et </w:t>
      </w:r>
      <w:r>
        <w:t xml:space="preserve">Michel Havenel se proposent pour le prochain CA  du 4 avril 2019 de faire les mises à jour proposées sur un support dont la partie réalisée sur </w:t>
      </w:r>
      <w:proofErr w:type="spellStart"/>
      <w:r>
        <w:t>excel</w:t>
      </w:r>
      <w:proofErr w:type="spellEnd"/>
      <w:r>
        <w:t xml:space="preserve"> sera faite par Michel Havenel et Jean-Paul </w:t>
      </w:r>
      <w:proofErr w:type="spellStart"/>
      <w:r>
        <w:t>Moinard</w:t>
      </w:r>
      <w:proofErr w:type="spellEnd"/>
      <w:r>
        <w:t>.</w:t>
      </w:r>
    </w:p>
    <w:p w:rsidR="00EF0E52" w:rsidRDefault="00EF0E52">
      <w:pPr>
        <w:ind w:left="644"/>
        <w:jc w:val="both"/>
      </w:pPr>
    </w:p>
    <w:p w:rsidR="00EF0E52" w:rsidRDefault="00BA7E06">
      <w:pPr>
        <w:ind w:left="644"/>
        <w:jc w:val="both"/>
      </w:pPr>
      <w:r>
        <w:t xml:space="preserve">Le Conseil d’Administration est d’accord pour que ce </w:t>
      </w:r>
      <w:r>
        <w:t>dossier s’appelle « dossier patrimonial  du retraité » lieu de « dossier permanent du retraité expert-comptable ».</w:t>
      </w:r>
    </w:p>
    <w:p w:rsidR="00EF0E52" w:rsidRDefault="00EF0E52">
      <w:pPr>
        <w:ind w:left="644"/>
        <w:jc w:val="both"/>
      </w:pPr>
    </w:p>
    <w:p w:rsidR="00EF0E52" w:rsidRDefault="00EF0E52">
      <w:pPr>
        <w:ind w:left="644"/>
        <w:jc w:val="both"/>
      </w:pPr>
    </w:p>
    <w:p w:rsidR="00EF0E52" w:rsidRDefault="00BA7E06">
      <w:pPr>
        <w:numPr>
          <w:ilvl w:val="0"/>
          <w:numId w:val="2"/>
        </w:numPr>
        <w:jc w:val="both"/>
        <w:rPr>
          <w:b/>
        </w:rPr>
      </w:pPr>
      <w:r>
        <w:rPr>
          <w:b/>
        </w:rPr>
        <w:t>Congrès ECF à Deauville les 2 et 3 juillet 2019</w:t>
      </w:r>
    </w:p>
    <w:p w:rsidR="00EF0E52" w:rsidRDefault="00EF0E52">
      <w:pPr>
        <w:jc w:val="both"/>
        <w:rPr>
          <w:b/>
        </w:rPr>
      </w:pPr>
    </w:p>
    <w:p w:rsidR="00EF0E52" w:rsidRDefault="00BA7E06">
      <w:pPr>
        <w:ind w:left="643"/>
        <w:jc w:val="both"/>
      </w:pPr>
      <w:r>
        <w:t xml:space="preserve">Seront présents sur le stand : Philippe </w:t>
      </w:r>
      <w:proofErr w:type="spellStart"/>
      <w:r>
        <w:t>Deniel</w:t>
      </w:r>
      <w:proofErr w:type="spellEnd"/>
      <w:r>
        <w:t xml:space="preserve">, Thierry Leprince et Michèle </w:t>
      </w:r>
      <w:proofErr w:type="spellStart"/>
      <w:r>
        <w:t>Rahier</w:t>
      </w:r>
      <w:proofErr w:type="spellEnd"/>
      <w:r>
        <w:t xml:space="preserve"> à ce jo</w:t>
      </w:r>
      <w:r>
        <w:t>ur plus quelques administrateurs de l’association régionale.</w:t>
      </w:r>
    </w:p>
    <w:p w:rsidR="00EF0E52" w:rsidRDefault="00EF0E52">
      <w:pPr>
        <w:jc w:val="both"/>
        <w:rPr>
          <w:b/>
        </w:rPr>
      </w:pPr>
    </w:p>
    <w:p w:rsidR="00EF0E52" w:rsidRDefault="00BA7E06">
      <w:pPr>
        <w:numPr>
          <w:ilvl w:val="0"/>
          <w:numId w:val="2"/>
        </w:numPr>
        <w:jc w:val="both"/>
        <w:rPr>
          <w:b/>
        </w:rPr>
      </w:pPr>
      <w:r>
        <w:rPr>
          <w:b/>
        </w:rPr>
        <w:t>Congrès du CSOEC à Paris du 25 au 27 septembre 2019</w:t>
      </w:r>
    </w:p>
    <w:p w:rsidR="00EF0E52" w:rsidRDefault="00EF0E52">
      <w:pPr>
        <w:ind w:left="643"/>
        <w:jc w:val="both"/>
        <w:rPr>
          <w:b/>
        </w:rPr>
      </w:pPr>
    </w:p>
    <w:p w:rsidR="00EF0E52" w:rsidRDefault="00BA7E06">
      <w:pPr>
        <w:ind w:left="643"/>
        <w:jc w:val="both"/>
      </w:pPr>
      <w:r>
        <w:t>Seront présents sur le stand</w:t>
      </w:r>
      <w:r>
        <w:rPr>
          <w:b/>
        </w:rPr>
        <w:t> </w:t>
      </w:r>
      <w:r>
        <w:t xml:space="preserve">: Michèle </w:t>
      </w:r>
      <w:proofErr w:type="spellStart"/>
      <w:r>
        <w:t>Rahier</w:t>
      </w:r>
      <w:proofErr w:type="spellEnd"/>
      <w:r>
        <w:t xml:space="preserve"> et Alain Rolland</w:t>
      </w:r>
    </w:p>
    <w:p w:rsidR="00EF0E52" w:rsidRDefault="00BA7E06">
      <w:pPr>
        <w:ind w:left="643"/>
        <w:jc w:val="both"/>
      </w:pPr>
      <w:r>
        <w:t xml:space="preserve">Les volontaires susceptibles d’être présents sont : Thierry Leprince, Alain </w:t>
      </w:r>
      <w:proofErr w:type="spellStart"/>
      <w:r>
        <w:t>Ch</w:t>
      </w:r>
      <w:r>
        <w:t>andioux</w:t>
      </w:r>
      <w:proofErr w:type="spellEnd"/>
      <w:r>
        <w:t>, Joseph Garnier leur frais seront pris en charge par la Fédération ECR.</w:t>
      </w:r>
    </w:p>
    <w:p w:rsidR="00EF0E52" w:rsidRDefault="00EF0E52">
      <w:pPr>
        <w:ind w:left="643"/>
        <w:jc w:val="both"/>
      </w:pPr>
    </w:p>
    <w:p w:rsidR="00EF0E52" w:rsidRDefault="00BA7E06">
      <w:pPr>
        <w:ind w:left="643"/>
        <w:jc w:val="both"/>
      </w:pPr>
      <w:r>
        <w:t xml:space="preserve">Michèle </w:t>
      </w:r>
      <w:proofErr w:type="spellStart"/>
      <w:r>
        <w:t>Rahier</w:t>
      </w:r>
      <w:proofErr w:type="spellEnd"/>
      <w:r>
        <w:t xml:space="preserve"> rappelle, que pour des problèmes de budget, l’effectif pris en charge financièrement par ECR  sera compris entre 4 à 5 personnes.</w:t>
      </w:r>
    </w:p>
    <w:p w:rsidR="00EF0E52" w:rsidRDefault="00EF0E52">
      <w:pPr>
        <w:ind w:left="643"/>
        <w:jc w:val="both"/>
      </w:pPr>
    </w:p>
    <w:p w:rsidR="00EF0E52" w:rsidRDefault="00BA7E06">
      <w:pPr>
        <w:ind w:left="643"/>
        <w:jc w:val="both"/>
      </w:pPr>
      <w:r>
        <w:t xml:space="preserve">Michèle </w:t>
      </w:r>
      <w:proofErr w:type="spellStart"/>
      <w:r>
        <w:t>Rahier</w:t>
      </w:r>
      <w:proofErr w:type="spellEnd"/>
      <w:r>
        <w:t xml:space="preserve"> demandera au C</w:t>
      </w:r>
      <w:r>
        <w:t xml:space="preserve">onseil Supérieur  que les administrateurs de la Fédération ECR aient un badge d’accès gratuit aux stands.  Elle précise que les frais de déplacement, de repas et d’hôtel de ces administrateurs seront à la charge des associations régionales E C R et ou des </w:t>
      </w:r>
      <w:r>
        <w:t>administrateurs.</w:t>
      </w:r>
    </w:p>
    <w:p w:rsidR="00EF0E52" w:rsidRDefault="00EF0E52">
      <w:pPr>
        <w:jc w:val="both"/>
      </w:pPr>
    </w:p>
    <w:p w:rsidR="00EF0E52" w:rsidRDefault="00BA7E06">
      <w:pPr>
        <w:numPr>
          <w:ilvl w:val="0"/>
          <w:numId w:val="2"/>
        </w:numPr>
        <w:jc w:val="both"/>
        <w:rPr>
          <w:b/>
        </w:rPr>
      </w:pPr>
      <w:r>
        <w:rPr>
          <w:b/>
        </w:rPr>
        <w:t>Projet de comptes 2018 (Jean-Luc Chevry)</w:t>
      </w:r>
    </w:p>
    <w:p w:rsidR="00EF0E52" w:rsidRDefault="00EF0E52">
      <w:pPr>
        <w:ind w:left="643"/>
        <w:jc w:val="both"/>
        <w:rPr>
          <w:b/>
        </w:rPr>
      </w:pPr>
    </w:p>
    <w:p w:rsidR="00EF0E52" w:rsidRDefault="00BA7E06">
      <w:pPr>
        <w:ind w:left="643"/>
        <w:jc w:val="both"/>
      </w:pPr>
      <w:r>
        <w:t>Le projet de comptes 2018 est présenté par Jean-Luc Chevry.</w:t>
      </w:r>
    </w:p>
    <w:p w:rsidR="00EF0E52" w:rsidRDefault="00BA7E06">
      <w:pPr>
        <w:ind w:left="643"/>
        <w:jc w:val="both"/>
      </w:pPr>
      <w:r>
        <w:t>Le compte de résultat de l’exercice présente un excédent de 10108 euros (3145 en 2017).</w:t>
      </w:r>
    </w:p>
    <w:p w:rsidR="00EF0E52" w:rsidRDefault="00BA7E06">
      <w:pPr>
        <w:ind w:left="643"/>
        <w:jc w:val="both"/>
      </w:pPr>
      <w:r>
        <w:t>Les produits s’élèvent à 34706 euros (32190 en 2</w:t>
      </w:r>
      <w:r>
        <w:t>017) et sont constitués essentiellement de subventions. Les subventions de l’Ordre et de la Compagnie progressent, respectivement 14000 euros contre 12000 en 2017 pour l’Ordre et 8000 euros contre 6000 euros en 2017 pour la Compagnie. La subvention de la C</w:t>
      </w:r>
      <w:r>
        <w:t>AVEC est stable (5000 euros) avec un premier versement en 2017.</w:t>
      </w:r>
    </w:p>
    <w:p w:rsidR="00EF0E52" w:rsidRDefault="00BA7E06">
      <w:pPr>
        <w:ind w:left="643"/>
        <w:jc w:val="both"/>
      </w:pPr>
      <w:r>
        <w:t xml:space="preserve">Compte tenu des effectifs au 31/12/2017, les cotisations des associations régionales sont en baisse, 5850 euros contre 6305 euros en 2017, la baisse des effectifs de certaines </w:t>
      </w:r>
      <w:r>
        <w:t>associations n’a  été que partiellement compensée par la hausse  des effectifs d’autres associations.</w:t>
      </w:r>
    </w:p>
    <w:p w:rsidR="00EF0E52" w:rsidRDefault="00BA7E06">
      <w:pPr>
        <w:ind w:left="643"/>
        <w:jc w:val="both"/>
      </w:pPr>
      <w:r>
        <w:t xml:space="preserve">Côté charges, en baisse, 24598 euros en 2018 contre 29045 euros en 2017. </w:t>
      </w:r>
      <w:r>
        <w:rPr>
          <w:color w:val="FF0000"/>
        </w:rPr>
        <w:t>L</w:t>
      </w:r>
      <w:r>
        <w:t>es dépenses principales correspondent aux frais de déplacements et de réunions d</w:t>
      </w:r>
      <w:r>
        <w:t>es administrateurs, l’augmentation de 4.5  % est due à l’augmentation du nombre d’administrateurs. Les frais de commissions (1474 euros)  se sont réduits en 2018 du fait de la diminution des interventions liées au coaching mémoire,  et à l’absence de dépen</w:t>
      </w:r>
      <w:r>
        <w:t>ses de la commission communication. Quant aux frais de congrès, ils ont été moins importants à Clermont Ferrand en 2018 qu’à Lille en 2017.</w:t>
      </w:r>
    </w:p>
    <w:p w:rsidR="00EF0E52" w:rsidRDefault="00BA7E06">
      <w:pPr>
        <w:ind w:left="643"/>
        <w:jc w:val="both"/>
      </w:pPr>
      <w:r>
        <w:t>Des charges en baisse (24598 euros  en 2018 contre 29045  euros en 2017) des produits en hausse (34706 euros en 2018</w:t>
      </w:r>
      <w:r>
        <w:t xml:space="preserve"> contre 32190 euros en 2017 permettent de dégager un excédent de 10108 euros (3145 euros en 2017)</w:t>
      </w:r>
    </w:p>
    <w:p w:rsidR="00EF0E52" w:rsidRDefault="00EF0E52">
      <w:pPr>
        <w:ind w:left="643"/>
        <w:jc w:val="both"/>
      </w:pPr>
    </w:p>
    <w:p w:rsidR="00EF0E52" w:rsidRDefault="00BA7E06">
      <w:pPr>
        <w:ind w:left="643"/>
        <w:jc w:val="both"/>
      </w:pPr>
      <w:r>
        <w:t>Côté bilan, les fonds associatifs progressent du fait du résultat de 2018. Les fonds affectés pour l’action sociale de la CAVEC se retrouvent en légère baiss</w:t>
      </w:r>
      <w:r>
        <w:t>e du fait d’un prélèvement pour les actions 2018 de 1474 euros. La quasi-totalité des fonds associatifs et du fonds action CAVEC se retrouvent en valeur disponible.</w:t>
      </w:r>
    </w:p>
    <w:p w:rsidR="00EF0E52" w:rsidRDefault="00BA7E06">
      <w:pPr>
        <w:ind w:left="643"/>
        <w:jc w:val="both"/>
      </w:pPr>
      <w:r>
        <w:t>Jean-Luc Chevry propose d’affecter le résultat de 2018 de 10108.42 au projet associatif.</w:t>
      </w:r>
    </w:p>
    <w:p w:rsidR="00EF0E52" w:rsidRDefault="00EF0E52">
      <w:pPr>
        <w:ind w:left="643"/>
        <w:jc w:val="both"/>
      </w:pPr>
    </w:p>
    <w:p w:rsidR="00EF0E52" w:rsidRDefault="00BA7E06">
      <w:pPr>
        <w:ind w:left="643"/>
        <w:jc w:val="both"/>
      </w:pPr>
      <w:r>
        <w:t>L</w:t>
      </w:r>
      <w:r>
        <w:t>es comptes de 2018 et l’affectation du résultat sont approuvés à l’unanimité des présents.</w:t>
      </w:r>
    </w:p>
    <w:p w:rsidR="00EF0E52" w:rsidRDefault="00EF0E52">
      <w:pPr>
        <w:jc w:val="both"/>
      </w:pPr>
    </w:p>
    <w:p w:rsidR="00EF0E52" w:rsidRDefault="00BA7E06">
      <w:pPr>
        <w:numPr>
          <w:ilvl w:val="0"/>
          <w:numId w:val="2"/>
        </w:numPr>
        <w:jc w:val="both"/>
        <w:rPr>
          <w:b/>
        </w:rPr>
      </w:pPr>
      <w:r>
        <w:rPr>
          <w:b/>
        </w:rPr>
        <w:t xml:space="preserve">Projet de budget 2019 (Michèle </w:t>
      </w:r>
      <w:proofErr w:type="spellStart"/>
      <w:r>
        <w:rPr>
          <w:b/>
        </w:rPr>
        <w:t>Rahier</w:t>
      </w:r>
      <w:proofErr w:type="spellEnd"/>
      <w:r>
        <w:rPr>
          <w:b/>
        </w:rPr>
        <w:t>)</w:t>
      </w:r>
    </w:p>
    <w:p w:rsidR="00EF0E52" w:rsidRDefault="00EF0E52">
      <w:pPr>
        <w:ind w:left="643"/>
        <w:jc w:val="both"/>
        <w:rPr>
          <w:b/>
        </w:rPr>
      </w:pPr>
    </w:p>
    <w:p w:rsidR="00EF0E52" w:rsidRDefault="00BA7E06">
      <w:pPr>
        <w:ind w:left="643"/>
        <w:jc w:val="both"/>
      </w:pPr>
      <w:r>
        <w:t xml:space="preserve">Le projet est présenté par Michèle </w:t>
      </w:r>
      <w:proofErr w:type="spellStart"/>
      <w:r>
        <w:t>Rahier</w:t>
      </w:r>
      <w:proofErr w:type="spellEnd"/>
      <w:r>
        <w:t>.</w:t>
      </w:r>
    </w:p>
    <w:p w:rsidR="00EF0E52" w:rsidRDefault="00BA7E06">
      <w:pPr>
        <w:ind w:left="643"/>
        <w:jc w:val="both"/>
      </w:pPr>
      <w:r>
        <w:t xml:space="preserve">Le budget prévisionnel est présenté avec un excédent de 1 020 euros. Hors </w:t>
      </w:r>
      <w:r>
        <w:t xml:space="preserve">dépenses exceptionnelles de 15 000 euros correspondant à  la refonte du site ECR, les charges prévisionnelles courantes s’élèvent à  38 060 euros (24 598  euros en 2018) du fait principalement de l’augmentation significative du  nombre de </w:t>
      </w:r>
      <w:r>
        <w:lastRenderedPageBreak/>
        <w:t xml:space="preserve">participants aux </w:t>
      </w:r>
      <w:r>
        <w:t>Conseils d’Administration liée à la création de nouvelles associations  et aux frais de congrès.</w:t>
      </w:r>
    </w:p>
    <w:p w:rsidR="00EF0E52" w:rsidRDefault="00BA7E06">
      <w:pPr>
        <w:ind w:left="643"/>
        <w:jc w:val="both"/>
      </w:pPr>
      <w:r>
        <w:t>Les produits prévisionnels, hors reprise du fonds associatif pour 15 000 euros s’élèvent  à 39 080 euros (34 706 euros en 2018).</w:t>
      </w:r>
    </w:p>
    <w:p w:rsidR="00EF0E52" w:rsidRDefault="00EF0E52">
      <w:pPr>
        <w:ind w:left="643"/>
        <w:jc w:val="both"/>
      </w:pPr>
    </w:p>
    <w:p w:rsidR="00EF0E52" w:rsidRDefault="00BA7E06">
      <w:pPr>
        <w:ind w:left="643"/>
        <w:jc w:val="both"/>
      </w:pPr>
      <w:r>
        <w:t>Le budget prévisionnel est ap</w:t>
      </w:r>
      <w:r>
        <w:t>prouvé à l’unanimité des présents.</w:t>
      </w:r>
    </w:p>
    <w:p w:rsidR="00EF0E52" w:rsidRDefault="00EF0E52">
      <w:pPr>
        <w:jc w:val="both"/>
        <w:rPr>
          <w:b/>
        </w:rPr>
      </w:pPr>
    </w:p>
    <w:p w:rsidR="00EF0E52" w:rsidRDefault="00BA7E06">
      <w:pPr>
        <w:numPr>
          <w:ilvl w:val="0"/>
          <w:numId w:val="2"/>
        </w:numPr>
        <w:jc w:val="both"/>
        <w:rPr>
          <w:b/>
        </w:rPr>
      </w:pPr>
      <w:r>
        <w:rPr>
          <w:b/>
        </w:rPr>
        <w:t>CAVEC actualité  (Alain Rolland et Jean-Luc Chevry)</w:t>
      </w:r>
    </w:p>
    <w:p w:rsidR="00EF0E52" w:rsidRDefault="00EF0E52">
      <w:pPr>
        <w:ind w:left="643"/>
        <w:jc w:val="both"/>
      </w:pPr>
    </w:p>
    <w:p w:rsidR="00EF0E52" w:rsidRDefault="00BA7E06">
      <w:pPr>
        <w:ind w:left="643"/>
        <w:jc w:val="both"/>
      </w:pPr>
      <w:r>
        <w:t>L’année 2019 sera compliquée :</w:t>
      </w:r>
    </w:p>
    <w:p w:rsidR="00EF0E52" w:rsidRDefault="00EF0E52">
      <w:pPr>
        <w:ind w:left="643"/>
        <w:jc w:val="both"/>
      </w:pPr>
    </w:p>
    <w:p w:rsidR="00EF0E52" w:rsidRDefault="00BA7E06">
      <w:pPr>
        <w:pStyle w:val="Paragraphedeliste"/>
        <w:numPr>
          <w:ilvl w:val="0"/>
          <w:numId w:val="4"/>
        </w:numPr>
        <w:jc w:val="both"/>
      </w:pPr>
      <w:r>
        <w:t xml:space="preserve">En interne :  </w:t>
      </w:r>
    </w:p>
    <w:p w:rsidR="00EF0E52" w:rsidRDefault="00BA7E06">
      <w:pPr>
        <w:pStyle w:val="Paragraphedeliste"/>
        <w:ind w:left="1004"/>
        <w:jc w:val="both"/>
      </w:pPr>
      <w:r>
        <w:t xml:space="preserve">   + Élection du nouveau conseil d’administration fin 2019 avec la nouvelle répartition des membres en activité et des m</w:t>
      </w:r>
      <w:r>
        <w:t>embres retraités, (4 allocataires sur 20 administrateurs avec la possibilité qu’un représentant de l’Ordre et de la Compagnie soient  un allocataire)</w:t>
      </w:r>
    </w:p>
    <w:p w:rsidR="00EF0E52" w:rsidRDefault="00BA7E06">
      <w:pPr>
        <w:pStyle w:val="Paragraphedeliste"/>
        <w:ind w:left="1004"/>
        <w:jc w:val="both"/>
      </w:pPr>
      <w:r>
        <w:t xml:space="preserve">   + La nomination d’un directeur opérationnel  intérimaire </w:t>
      </w:r>
    </w:p>
    <w:p w:rsidR="00EF0E52" w:rsidRDefault="00BA7E06">
      <w:pPr>
        <w:pStyle w:val="Paragraphedeliste"/>
        <w:ind w:left="1004"/>
        <w:jc w:val="both"/>
      </w:pPr>
      <w:r>
        <w:t xml:space="preserve">   + L’anniversaire des 70 ans de la CAVEC av</w:t>
      </w:r>
      <w:r>
        <w:t>ec l’écriture d’un livre relatant l’historique de la caisse. Ce qui ressort de cet historique, c’est que la caisse a su s’adapter aux événements extérieurs pour se mettre à la disposition des prestataires.</w:t>
      </w:r>
    </w:p>
    <w:p w:rsidR="00EF0E52" w:rsidRDefault="00EF0E52">
      <w:pPr>
        <w:pStyle w:val="Paragraphedeliste"/>
        <w:ind w:left="1004"/>
        <w:jc w:val="both"/>
      </w:pPr>
    </w:p>
    <w:p w:rsidR="00EF0E52" w:rsidRDefault="00BA7E06">
      <w:pPr>
        <w:pStyle w:val="Paragraphedeliste"/>
        <w:numPr>
          <w:ilvl w:val="0"/>
          <w:numId w:val="4"/>
        </w:numPr>
        <w:jc w:val="both"/>
      </w:pPr>
      <w:r>
        <w:t xml:space="preserve">En externe : </w:t>
      </w:r>
    </w:p>
    <w:p w:rsidR="00EF0E52" w:rsidRDefault="00BA7E06">
      <w:pPr>
        <w:pStyle w:val="Paragraphedeliste"/>
        <w:ind w:left="1004"/>
        <w:jc w:val="both"/>
      </w:pPr>
      <w:r>
        <w:t xml:space="preserve">   + La commission Delevoye </w:t>
      </w:r>
      <w:r>
        <w:t xml:space="preserve">devrait  dévoiler ses propositions sur la réforme des retraites en fin de premier semestre avec notamment le point très contre versé du seuil applicable au régime de base des retraites (1,5 – 2 ou 3 plafonds). </w:t>
      </w:r>
    </w:p>
    <w:p w:rsidR="00EF0E52" w:rsidRDefault="00BA7E06">
      <w:pPr>
        <w:pStyle w:val="Paragraphedeliste"/>
        <w:ind w:left="1004"/>
        <w:jc w:val="both"/>
      </w:pPr>
      <w:r>
        <w:t>Les professions libérales (hormis les médecin</w:t>
      </w:r>
      <w:r>
        <w:t>s) s’organisent avec des actions de lobbying pour manifester leur désaccord sur certains points de la future réforme. La CAVEC est partie prenante de ce mouvement, mouvement  où Bruno Chrétien apporte son savoir-faire.</w:t>
      </w:r>
    </w:p>
    <w:p w:rsidR="00EF0E52" w:rsidRDefault="00EF0E52">
      <w:pPr>
        <w:pStyle w:val="Paragraphedeliste"/>
        <w:ind w:left="1004"/>
        <w:jc w:val="both"/>
      </w:pPr>
    </w:p>
    <w:p w:rsidR="00EF0E52" w:rsidRDefault="00BA7E06">
      <w:pPr>
        <w:pStyle w:val="Paragraphedeliste"/>
        <w:ind w:left="1004"/>
        <w:jc w:val="both"/>
      </w:pPr>
      <w:r>
        <w:t>Selon Bruno Chrétien :</w:t>
      </w:r>
    </w:p>
    <w:p w:rsidR="00EF0E52" w:rsidRDefault="00BA7E06">
      <w:pPr>
        <w:pStyle w:val="Paragraphedeliste"/>
        <w:numPr>
          <w:ilvl w:val="0"/>
          <w:numId w:val="4"/>
        </w:numPr>
        <w:jc w:val="both"/>
      </w:pPr>
      <w:r>
        <w:t xml:space="preserve"> la réforme n</w:t>
      </w:r>
      <w:r>
        <w:t>e veut officiellement rien régler de l’impasse financière des régimes obligatoires</w:t>
      </w:r>
    </w:p>
    <w:p w:rsidR="00EF0E52" w:rsidRDefault="00BA7E06">
      <w:pPr>
        <w:pStyle w:val="Paragraphedeliste"/>
        <w:numPr>
          <w:ilvl w:val="0"/>
          <w:numId w:val="4"/>
        </w:numPr>
        <w:jc w:val="both"/>
      </w:pPr>
      <w:r>
        <w:t xml:space="preserve">Plus grave la réforme instaure une gouvernance pilotée par Bercy avec un budget énorme et le danger d’une grande concentration. </w:t>
      </w:r>
    </w:p>
    <w:p w:rsidR="00EF0E52" w:rsidRDefault="00EF0E52">
      <w:pPr>
        <w:jc w:val="both"/>
        <w:rPr>
          <w:b/>
        </w:rPr>
      </w:pPr>
    </w:p>
    <w:p w:rsidR="00EF0E52" w:rsidRDefault="00BA7E06">
      <w:pPr>
        <w:numPr>
          <w:ilvl w:val="0"/>
          <w:numId w:val="2"/>
        </w:numPr>
        <w:jc w:val="both"/>
      </w:pPr>
      <w:r>
        <w:rPr>
          <w:b/>
        </w:rPr>
        <w:t>Conseil de la Protection Sociale des Travai</w:t>
      </w:r>
      <w:r>
        <w:rPr>
          <w:b/>
        </w:rPr>
        <w:t>lleurs Indépendants (CPSTI) (Michel Havenel)</w:t>
      </w:r>
    </w:p>
    <w:p w:rsidR="00EF0E52" w:rsidRDefault="00EF0E52">
      <w:pPr>
        <w:ind w:left="643"/>
        <w:jc w:val="both"/>
        <w:rPr>
          <w:b/>
        </w:rPr>
      </w:pPr>
    </w:p>
    <w:p w:rsidR="00EF0E52" w:rsidRDefault="00BA7E06">
      <w:pPr>
        <w:ind w:left="643"/>
        <w:jc w:val="both"/>
      </w:pPr>
      <w:r>
        <w:t xml:space="preserve">Michèle </w:t>
      </w:r>
      <w:proofErr w:type="spellStart"/>
      <w:r>
        <w:t>Rahier</w:t>
      </w:r>
      <w:proofErr w:type="spellEnd"/>
      <w:r>
        <w:t xml:space="preserve"> a été nommée suppléante au CPSTI, organisme de contrôle de la Sécurité Sociale des Indépendants créé à la suite de la disparition du RSI. Aucun expert-comptable n’a été nommé titulaire. Parmi les</w:t>
      </w:r>
      <w:r>
        <w:t xml:space="preserve"> titulaires des professions libérales un vétérinaire et une pharmacienne ont été élus.</w:t>
      </w:r>
    </w:p>
    <w:p w:rsidR="00EF0E52" w:rsidRDefault="00BA7E06">
      <w:pPr>
        <w:ind w:left="643"/>
        <w:jc w:val="both"/>
      </w:pPr>
      <w:r>
        <w:t>Les élus et les suppléants peuvent faire partie des commissions.</w:t>
      </w:r>
    </w:p>
    <w:p w:rsidR="00EF0E52" w:rsidRDefault="00BA7E06">
      <w:pPr>
        <w:ind w:left="643"/>
        <w:jc w:val="both"/>
      </w:pPr>
      <w:r>
        <w:t>Michel Havenel  été nommé titulaire dans l’Instance Régionale de Bretagne (IRPSTI).</w:t>
      </w:r>
    </w:p>
    <w:p w:rsidR="00EF0E52" w:rsidRDefault="00BA7E06">
      <w:pPr>
        <w:ind w:left="643"/>
        <w:jc w:val="both"/>
      </w:pPr>
      <w:r>
        <w:t xml:space="preserve">A ce jour, il n’y a </w:t>
      </w:r>
      <w:r>
        <w:t xml:space="preserve"> pas de résultats complets des élections régionales.</w:t>
      </w:r>
    </w:p>
    <w:p w:rsidR="00EF0E52" w:rsidRDefault="00BA7E06">
      <w:pPr>
        <w:ind w:left="643"/>
        <w:jc w:val="both"/>
      </w:pPr>
      <w:r>
        <w:lastRenderedPageBreak/>
        <w:t>Pour Michel Havenel, la première étape est franchie mais il reste la seconde étape avec la répartition des commissions prévue le 25 février 2019.</w:t>
      </w:r>
    </w:p>
    <w:p w:rsidR="00EF0E52" w:rsidRDefault="00EF0E52">
      <w:pPr>
        <w:ind w:left="643"/>
        <w:jc w:val="both"/>
      </w:pPr>
    </w:p>
    <w:p w:rsidR="00EF0E52" w:rsidRDefault="00BA7E06">
      <w:pPr>
        <w:ind w:left="643"/>
        <w:jc w:val="both"/>
      </w:pPr>
      <w:r>
        <w:t>Les premiers membres sont nommés pour 3 ans, puis renouv</w:t>
      </w:r>
      <w:r>
        <w:t>ellement par des élections avec des mandats de 4 ans.</w:t>
      </w:r>
    </w:p>
    <w:p w:rsidR="00EF0E52" w:rsidRDefault="00EF0E52">
      <w:pPr>
        <w:ind w:left="643"/>
        <w:jc w:val="both"/>
      </w:pPr>
    </w:p>
    <w:p w:rsidR="00EF0E52" w:rsidRDefault="00BA7E06">
      <w:pPr>
        <w:numPr>
          <w:ilvl w:val="0"/>
          <w:numId w:val="2"/>
        </w:numPr>
        <w:jc w:val="both"/>
      </w:pPr>
      <w:r>
        <w:rPr>
          <w:b/>
        </w:rPr>
        <w:t>CNRPL</w:t>
      </w:r>
    </w:p>
    <w:p w:rsidR="00EF0E52" w:rsidRDefault="00EF0E52">
      <w:pPr>
        <w:ind w:left="643"/>
        <w:jc w:val="both"/>
      </w:pPr>
    </w:p>
    <w:p w:rsidR="00EF0E52" w:rsidRDefault="00BA7E06">
      <w:pPr>
        <w:ind w:left="643"/>
        <w:jc w:val="both"/>
      </w:pPr>
      <w:r>
        <w:t xml:space="preserve">Jeudi 6 février élection d’un nouveau président à la CNRPL. Christian </w:t>
      </w:r>
      <w:proofErr w:type="spellStart"/>
      <w:r>
        <w:t>Coeuré</w:t>
      </w:r>
      <w:proofErr w:type="spellEnd"/>
      <w:r>
        <w:t>, bras droit de Guy Robert est pressenti. La CNRPL représente les professions libérales et les défend dans le projet d</w:t>
      </w:r>
      <w:r>
        <w:t>e réforme en cours ; Alain Rolland représente la Fédération ECR et a été élu secrétaire.</w:t>
      </w:r>
    </w:p>
    <w:p w:rsidR="00EF0E52" w:rsidRDefault="00EF0E52">
      <w:pPr>
        <w:ind w:left="643"/>
        <w:jc w:val="both"/>
      </w:pPr>
    </w:p>
    <w:p w:rsidR="00EF0E52" w:rsidRDefault="00BA7E06">
      <w:pPr>
        <w:ind w:left="643"/>
        <w:jc w:val="both"/>
      </w:pPr>
      <w:r>
        <w:t xml:space="preserve">Alain Rolland rappelle l’importance d’être présent dans l’U2P  (rappel : l’UNAPL a rejoint l’UPA pour former l’U2P) étant donné l’opacité dans les négociations  pour </w:t>
      </w:r>
      <w:r>
        <w:t>les professions libérales qui seraient traitées à part (mais pour combien de temps ?) et la difficulté des professions libérales pour s’entendre.</w:t>
      </w:r>
    </w:p>
    <w:p w:rsidR="00EF0E52" w:rsidRDefault="00EF0E52">
      <w:pPr>
        <w:ind w:left="643"/>
        <w:jc w:val="both"/>
      </w:pPr>
    </w:p>
    <w:p w:rsidR="00EF0E52" w:rsidRDefault="00EF0E52">
      <w:pPr>
        <w:ind w:left="643"/>
        <w:jc w:val="both"/>
      </w:pPr>
    </w:p>
    <w:p w:rsidR="00EF0E52" w:rsidRDefault="00EF0E52">
      <w:pPr>
        <w:ind w:left="643"/>
        <w:jc w:val="both"/>
      </w:pPr>
    </w:p>
    <w:p w:rsidR="00EF0E52" w:rsidRDefault="00EF0E52">
      <w:pPr>
        <w:ind w:left="643"/>
        <w:jc w:val="both"/>
      </w:pPr>
    </w:p>
    <w:p w:rsidR="00EF0E52" w:rsidRDefault="00BA7E06">
      <w:pPr>
        <w:numPr>
          <w:ilvl w:val="0"/>
          <w:numId w:val="2"/>
        </w:numPr>
        <w:jc w:val="both"/>
        <w:rPr>
          <w:b/>
        </w:rPr>
      </w:pPr>
      <w:r>
        <w:rPr>
          <w:b/>
        </w:rPr>
        <w:t>Coaching mémoire (Alain Rolland)</w:t>
      </w:r>
    </w:p>
    <w:p w:rsidR="00EF0E52" w:rsidRDefault="00EF0E52">
      <w:pPr>
        <w:jc w:val="both"/>
        <w:rPr>
          <w:b/>
        </w:rPr>
      </w:pPr>
    </w:p>
    <w:p w:rsidR="00EF0E52" w:rsidRDefault="00BA7E06">
      <w:pPr>
        <w:ind w:left="643"/>
        <w:jc w:val="both"/>
      </w:pPr>
      <w:r>
        <w:t xml:space="preserve">Le tableau  du coaching mémoire 2018 est à envoyer à  Alain </w:t>
      </w:r>
      <w:r>
        <w:t>Rolland  même s’il est néant. Ce document permet de négocier la subvention avec le Conseil Supérieur.</w:t>
      </w:r>
    </w:p>
    <w:p w:rsidR="00EF0E52" w:rsidRDefault="00EF0E52">
      <w:pPr>
        <w:ind w:left="643"/>
        <w:jc w:val="both"/>
      </w:pPr>
    </w:p>
    <w:p w:rsidR="00EF0E52" w:rsidRDefault="00BA7E06">
      <w:pPr>
        <w:ind w:left="643"/>
        <w:jc w:val="both"/>
      </w:pPr>
      <w:r>
        <w:t>Une réunion avec les responsables des coaches peut comme en 2018 être envisagée. Cela permet d’échanger sur les pratiques des uns et des autres.</w:t>
      </w:r>
    </w:p>
    <w:p w:rsidR="00EF0E52" w:rsidRDefault="00EF0E52">
      <w:pPr>
        <w:ind w:left="643"/>
        <w:jc w:val="both"/>
      </w:pPr>
    </w:p>
    <w:p w:rsidR="00EF0E52" w:rsidRDefault="00BA7E06">
      <w:pPr>
        <w:ind w:left="643"/>
        <w:jc w:val="both"/>
      </w:pPr>
      <w:r>
        <w:t>Alain R</w:t>
      </w:r>
      <w:r>
        <w:t>olland rappelle que l’environnement du coaching devient compliqué :</w:t>
      </w:r>
    </w:p>
    <w:p w:rsidR="00EF0E52" w:rsidRDefault="00BA7E06">
      <w:pPr>
        <w:pStyle w:val="Paragraphedeliste"/>
        <w:numPr>
          <w:ilvl w:val="0"/>
          <w:numId w:val="4"/>
        </w:numPr>
        <w:jc w:val="both"/>
      </w:pPr>
      <w:r>
        <w:t>Session d’août délicate suite au non-respect des délais par les stagiaires,</w:t>
      </w:r>
    </w:p>
    <w:p w:rsidR="00EF0E52" w:rsidRDefault="00BA7E06">
      <w:pPr>
        <w:pStyle w:val="Paragraphedeliste"/>
        <w:numPr>
          <w:ilvl w:val="0"/>
          <w:numId w:val="4"/>
        </w:numPr>
        <w:jc w:val="both"/>
      </w:pPr>
      <w:r>
        <w:t>Beaucoup de difficultés avec les mémorialistes à Paris (arrêt en cours, non-respect des délais pour signer et re</w:t>
      </w:r>
      <w:r>
        <w:t>ndre la convention ….)</w:t>
      </w:r>
    </w:p>
    <w:p w:rsidR="00EF0E52" w:rsidRDefault="00BA7E06">
      <w:pPr>
        <w:pStyle w:val="Paragraphedeliste"/>
        <w:numPr>
          <w:ilvl w:val="0"/>
          <w:numId w:val="4"/>
        </w:numPr>
        <w:jc w:val="both"/>
      </w:pPr>
      <w:r>
        <w:t>Développement de la concurrence.</w:t>
      </w:r>
    </w:p>
    <w:p w:rsidR="00EF0E52" w:rsidRDefault="00EF0E52">
      <w:pPr>
        <w:pStyle w:val="Paragraphedeliste"/>
        <w:ind w:left="1004"/>
        <w:jc w:val="both"/>
      </w:pPr>
    </w:p>
    <w:p w:rsidR="00EF0E52" w:rsidRDefault="00BA7E06">
      <w:pPr>
        <w:pStyle w:val="Paragraphedeliste"/>
        <w:ind w:left="1004"/>
        <w:jc w:val="both"/>
      </w:pPr>
      <w:r>
        <w:t>Conséquences :</w:t>
      </w:r>
    </w:p>
    <w:p w:rsidR="00EF0E52" w:rsidRDefault="00BA7E06">
      <w:pPr>
        <w:pStyle w:val="Paragraphedeliste"/>
        <w:numPr>
          <w:ilvl w:val="0"/>
          <w:numId w:val="4"/>
        </w:numPr>
        <w:jc w:val="both"/>
      </w:pPr>
      <w:r>
        <w:t>Découragement des coaches face au comportement de certains candidats,</w:t>
      </w:r>
    </w:p>
    <w:p w:rsidR="00EF0E52" w:rsidRDefault="00BA7E06">
      <w:pPr>
        <w:pStyle w:val="Paragraphedeliste"/>
        <w:numPr>
          <w:ilvl w:val="0"/>
          <w:numId w:val="4"/>
        </w:numPr>
        <w:jc w:val="both"/>
      </w:pPr>
      <w:r>
        <w:t>Clause introduite dans la convention précisant que si le dossier d’inscription n’est pas finalisé dans les 15 jour</w:t>
      </w:r>
      <w:r>
        <w:t>s de la remise du dossier, rejet de l’intervention.</w:t>
      </w:r>
    </w:p>
    <w:p w:rsidR="00EF0E52" w:rsidRDefault="00EF0E52">
      <w:pPr>
        <w:ind w:left="283"/>
        <w:jc w:val="both"/>
        <w:rPr>
          <w:b/>
        </w:rPr>
      </w:pPr>
    </w:p>
    <w:p w:rsidR="00EF0E52" w:rsidRDefault="00BA7E06">
      <w:pPr>
        <w:numPr>
          <w:ilvl w:val="0"/>
          <w:numId w:val="2"/>
        </w:numPr>
        <w:jc w:val="both"/>
        <w:rPr>
          <w:b/>
        </w:rPr>
      </w:pPr>
      <w:r>
        <w:rPr>
          <w:b/>
        </w:rPr>
        <w:t>Questions diverses</w:t>
      </w:r>
    </w:p>
    <w:p w:rsidR="00EF0E52" w:rsidRDefault="00BA7E06">
      <w:pPr>
        <w:ind w:left="643"/>
        <w:jc w:val="both"/>
      </w:pPr>
      <w:r>
        <w:t>Les frais de déplacement sont à envoyer par mail à Thierry Leprince dans les mêmes formes que précédemment.</w:t>
      </w:r>
    </w:p>
    <w:p w:rsidR="00EF0E52" w:rsidRDefault="00BA7E06">
      <w:pPr>
        <w:ind w:left="643"/>
        <w:jc w:val="both"/>
      </w:pPr>
      <w:r>
        <w:t>Le prochain conseil se tiendra de 9h 30 à 12 h. Un thème de formation sera p</w:t>
      </w:r>
      <w:r>
        <w:t>roposé pour l’après- midi.</w:t>
      </w:r>
    </w:p>
    <w:p w:rsidR="00EF0E52" w:rsidRDefault="00BA7E06">
      <w:pPr>
        <w:jc w:val="both"/>
      </w:pPr>
      <w:r>
        <w:t xml:space="preserve">           </w:t>
      </w:r>
    </w:p>
    <w:p w:rsidR="00EF0E52" w:rsidRDefault="00EF0E52">
      <w:pPr>
        <w:jc w:val="both"/>
      </w:pPr>
    </w:p>
    <w:p w:rsidR="00EF0E52" w:rsidRDefault="00BA7E06">
      <w:pPr>
        <w:jc w:val="both"/>
      </w:pPr>
      <w:r>
        <w:rPr>
          <w:b/>
        </w:rPr>
        <w:lastRenderedPageBreak/>
        <w:t>Le prochain Conseil d'administration se tiendra le  4 avril 2019 à 9h 30  au Conseil Supérieur de l’Ordre des Experts-comptables</w:t>
      </w:r>
    </w:p>
    <w:p w:rsidR="00EF0E52" w:rsidRDefault="00EF0E52">
      <w:pPr>
        <w:jc w:val="both"/>
        <w:rPr>
          <w:b/>
        </w:rPr>
      </w:pPr>
    </w:p>
    <w:p w:rsidR="00EF0E52" w:rsidRDefault="00BA7E06">
      <w:pPr>
        <w:jc w:val="both"/>
      </w:pPr>
      <w:r>
        <w:t>La réunion est close à 13 h</w:t>
      </w:r>
    </w:p>
    <w:p w:rsidR="00EF0E52" w:rsidRDefault="00EF0E52">
      <w:pPr>
        <w:jc w:val="both"/>
      </w:pPr>
    </w:p>
    <w:p w:rsidR="00EF0E52" w:rsidRDefault="00BA7E06">
      <w:pPr>
        <w:jc w:val="both"/>
      </w:pPr>
      <w:r>
        <w:t xml:space="preserve">La Présidente </w:t>
      </w:r>
      <w:r>
        <w:t xml:space="preserve">                                                            La Secrétaire</w:t>
      </w:r>
    </w:p>
    <w:p w:rsidR="00EF0E52" w:rsidRDefault="00EF0E52">
      <w:pPr>
        <w:jc w:val="both"/>
      </w:pPr>
    </w:p>
    <w:p w:rsidR="00EF0E52" w:rsidRDefault="00EF0E52">
      <w:pPr>
        <w:jc w:val="both"/>
      </w:pPr>
    </w:p>
    <w:p w:rsidR="00EF0E52" w:rsidRDefault="00EF0E52">
      <w:pPr>
        <w:jc w:val="both"/>
      </w:pPr>
    </w:p>
    <w:p w:rsidR="00EF0E52" w:rsidRDefault="00EF0E52">
      <w:pPr>
        <w:jc w:val="both"/>
      </w:pPr>
    </w:p>
    <w:p w:rsidR="00EF0E52" w:rsidRDefault="00EF0E52">
      <w:pPr>
        <w:jc w:val="both"/>
      </w:pPr>
    </w:p>
    <w:p w:rsidR="00EF0E52" w:rsidRDefault="00EF0E52">
      <w:pPr>
        <w:jc w:val="both"/>
        <w:rPr>
          <w:b/>
        </w:rPr>
      </w:pPr>
    </w:p>
    <w:p w:rsidR="00EF0E52" w:rsidRDefault="00EF0E52">
      <w:pPr>
        <w:jc w:val="both"/>
      </w:pPr>
    </w:p>
    <w:p w:rsidR="00EF0E52" w:rsidRDefault="00EF0E52">
      <w:pPr>
        <w:jc w:val="both"/>
      </w:pPr>
    </w:p>
    <w:sectPr w:rsidR="00EF0E52">
      <w:footerReference w:type="default" r:id="rId7"/>
      <w:pgSz w:w="11906" w:h="16838"/>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A7E06">
      <w:r>
        <w:separator/>
      </w:r>
    </w:p>
  </w:endnote>
  <w:endnote w:type="continuationSeparator" w:id="0">
    <w:p w:rsidR="00000000" w:rsidRDefault="00BA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NewRmn (IBM4029)">
    <w:altName w:val="Cambria"/>
    <w:charset w:val="00"/>
    <w:family w:val="roman"/>
    <w:pitch w:val="variable"/>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B78" w:rsidRDefault="00BA7E06">
    <w:pPr>
      <w:pStyle w:val="Pieddepage"/>
      <w:jc w:val="right"/>
    </w:pPr>
    <w:r>
      <w:fldChar w:fldCharType="begin"/>
    </w:r>
    <w:r>
      <w:instrText xml:space="preserve"> PAGE </w:instrText>
    </w:r>
    <w:r>
      <w:fldChar w:fldCharType="separate"/>
    </w:r>
    <w:r>
      <w:t>4</w:t>
    </w:r>
    <w:r>
      <w:fldChar w:fldCharType="end"/>
    </w:r>
  </w:p>
  <w:p w:rsidR="00185B78" w:rsidRDefault="00BA7E0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A7E06">
      <w:r>
        <w:rPr>
          <w:color w:val="000000"/>
        </w:rPr>
        <w:separator/>
      </w:r>
    </w:p>
  </w:footnote>
  <w:footnote w:type="continuationSeparator" w:id="0">
    <w:p w:rsidR="00000000" w:rsidRDefault="00BA7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430F8"/>
    <w:multiLevelType w:val="multilevel"/>
    <w:tmpl w:val="C350811A"/>
    <w:lvl w:ilvl="0">
      <w:numFmt w:val="bullet"/>
      <w:lvlText w:val=""/>
      <w:lvlJc w:val="left"/>
      <w:pPr>
        <w:ind w:left="567" w:hanging="283"/>
      </w:pPr>
      <w:rPr>
        <w:rFonts w:ascii="Symbol" w:hAnsi="Symbol"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24547182"/>
    <w:multiLevelType w:val="multilevel"/>
    <w:tmpl w:val="CDEC7DB6"/>
    <w:lvl w:ilvl="0">
      <w:numFmt w:val="bullet"/>
      <w:lvlText w:val=""/>
      <w:lvlJc w:val="left"/>
      <w:pPr>
        <w:ind w:left="643"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A720C86"/>
    <w:multiLevelType w:val="multilevel"/>
    <w:tmpl w:val="3FC85246"/>
    <w:lvl w:ilvl="0">
      <w:numFmt w:val="bullet"/>
      <w:lvlText w:val="-"/>
      <w:lvlJc w:val="left"/>
      <w:pPr>
        <w:ind w:left="1004" w:hanging="360"/>
      </w:pPr>
      <w:rPr>
        <w:rFonts w:ascii="TmsNewRmn (IBM4029)" w:eastAsia="Times New Roman" w:hAnsi="TmsNewRmn (IBM4029)" w:cs="Times New Roman"/>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3" w15:restartNumberingAfterBreak="0">
    <w:nsid w:val="2AD445C6"/>
    <w:multiLevelType w:val="multilevel"/>
    <w:tmpl w:val="FFC267D2"/>
    <w:lvl w:ilvl="0">
      <w:numFmt w:val="bullet"/>
      <w:lvlText w:val="-"/>
      <w:lvlJc w:val="left"/>
      <w:pPr>
        <w:ind w:left="720" w:hanging="360"/>
      </w:pPr>
      <w:rPr>
        <w:rFonts w:ascii="TmsNewRmn (IBM4029)" w:eastAsia="Times New Roman" w:hAnsi="TmsNewRmn (IBM4029)"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F0E52"/>
    <w:rsid w:val="00BA7E06"/>
    <w:rsid w:val="00EF0E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31DC9-3F1B-4C66-8F00-111FA8D93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msNewRmn (IBM4029)" w:eastAsia="Times New Roman" w:hAnsi="TmsNewRmn (IBM4029)"/>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rPr>
      <w:rFonts w:ascii="Tahoma" w:hAnsi="Tahoma" w:cs="Tahoma"/>
      <w:sz w:val="16"/>
      <w:szCs w:val="16"/>
    </w:rPr>
  </w:style>
  <w:style w:type="character" w:customStyle="1" w:styleId="TextedebullesCar">
    <w:name w:val="Texte de bulles Car"/>
    <w:rPr>
      <w:rFonts w:ascii="Times New Roman" w:hAnsi="Times New Roman" w:cs="Times New Roman"/>
      <w:sz w:val="2"/>
    </w:rPr>
  </w:style>
  <w:style w:type="character" w:styleId="Marquedecommentaire">
    <w:name w:val="annotation reference"/>
    <w:rPr>
      <w:sz w:val="16"/>
      <w:szCs w:val="16"/>
    </w:rPr>
  </w:style>
  <w:style w:type="paragraph" w:styleId="Commentaire">
    <w:name w:val="annotation text"/>
    <w:basedOn w:val="Normal"/>
    <w:rPr>
      <w:sz w:val="20"/>
    </w:rPr>
  </w:style>
  <w:style w:type="character" w:customStyle="1" w:styleId="CommentaireCar">
    <w:name w:val="Commentaire Car"/>
    <w:rPr>
      <w:rFonts w:ascii="TmsNewRmn (IBM4029)" w:eastAsia="Times New Roman" w:hAnsi="TmsNewRmn (IBM4029)"/>
    </w:rPr>
  </w:style>
  <w:style w:type="paragraph" w:styleId="Objetducommentaire">
    <w:name w:val="annotation subject"/>
    <w:basedOn w:val="Commentaire"/>
    <w:next w:val="Commentaire"/>
    <w:rPr>
      <w:b/>
      <w:bCs/>
    </w:rPr>
  </w:style>
  <w:style w:type="character" w:customStyle="1" w:styleId="ObjetducommentaireCar">
    <w:name w:val="Objet du commentaire Car"/>
    <w:rPr>
      <w:rFonts w:ascii="TmsNewRmn (IBM4029)" w:eastAsia="Times New Roman" w:hAnsi="TmsNewRmn (IBM4029)"/>
      <w:b/>
      <w:bCs/>
    </w:rPr>
  </w:style>
  <w:style w:type="paragraph" w:styleId="En-tte">
    <w:name w:val="header"/>
    <w:basedOn w:val="Normal"/>
    <w:pPr>
      <w:tabs>
        <w:tab w:val="center" w:pos="4536"/>
        <w:tab w:val="right" w:pos="9072"/>
      </w:tabs>
    </w:pPr>
  </w:style>
  <w:style w:type="character" w:customStyle="1" w:styleId="En-tteCar">
    <w:name w:val="En-tête Car"/>
    <w:rPr>
      <w:rFonts w:ascii="TmsNewRmn (IBM4029)" w:eastAsia="Times New Roman" w:hAnsi="TmsNewRmn (IBM4029)"/>
      <w:sz w:val="24"/>
    </w:rPr>
  </w:style>
  <w:style w:type="paragraph" w:styleId="Pieddepage">
    <w:name w:val="footer"/>
    <w:basedOn w:val="Normal"/>
    <w:pPr>
      <w:tabs>
        <w:tab w:val="center" w:pos="4536"/>
        <w:tab w:val="right" w:pos="9072"/>
      </w:tabs>
    </w:pPr>
  </w:style>
  <w:style w:type="character" w:customStyle="1" w:styleId="PieddepageCar">
    <w:name w:val="Pied de page Car"/>
    <w:rPr>
      <w:rFonts w:ascii="TmsNewRmn (IBM4029)" w:eastAsia="Times New Roman" w:hAnsi="TmsNewRmn (IBM4029)"/>
      <w:sz w:val="24"/>
    </w:rPr>
  </w:style>
  <w:style w:type="paragraph" w:styleId="Paragraphedeliste">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2738</Words>
  <Characters>15062</Characters>
  <Application>Microsoft Office Word</Application>
  <DocSecurity>4</DocSecurity>
  <Lines>125</Lines>
  <Paragraphs>35</Paragraphs>
  <ScaleCrop>false</ScaleCrop>
  <HeadingPairs>
    <vt:vector size="2" baseType="variant">
      <vt:variant>
        <vt:lpstr>Titre</vt:lpstr>
      </vt:variant>
      <vt:variant>
        <vt:i4>1</vt:i4>
      </vt:variant>
    </vt:vector>
  </HeadingPairs>
  <TitlesOfParts>
    <vt:vector size="1" baseType="lpstr">
      <vt:lpstr>Paris, le 18 octobre 2012</vt:lpstr>
    </vt:vector>
  </TitlesOfParts>
  <Company/>
  <LinksUpToDate>false</LinksUpToDate>
  <CharactersWithSpaces>17765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le 18 octobre 2012</dc:title>
  <dc:creator>Nathalie Valtorta</dc:creator>
  <cp:lastModifiedBy>PAPYBARD 41</cp:lastModifiedBy>
  <cp:revision>2</cp:revision>
  <cp:lastPrinted>2019-02-17T14:35:00Z</cp:lastPrinted>
  <dcterms:created xsi:type="dcterms:W3CDTF">2019-04-12T07:33:00Z</dcterms:created>
  <dcterms:modified xsi:type="dcterms:W3CDTF">2019-04-12T07:33:00Z</dcterms:modified>
</cp:coreProperties>
</file>